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D6" w:rsidRDefault="001D45C2" w:rsidP="00CD1183">
      <w:pPr>
        <w:spacing w:after="0" w:line="240" w:lineRule="auto"/>
        <w:jc w:val="center"/>
        <w:rPr>
          <w:rFonts w:ascii="Segoe UI" w:hAnsi="Segoe UI" w:cs="Segoe UI"/>
          <w:b/>
          <w:sz w:val="40"/>
          <w:szCs w:val="40"/>
        </w:rPr>
      </w:pPr>
      <w:r>
        <w:rPr>
          <w:rFonts w:ascii="Segoe UI" w:hAnsi="Segoe UI" w:cs="Segoe UI"/>
          <w:b/>
          <w:sz w:val="40"/>
          <w:szCs w:val="40"/>
        </w:rPr>
        <w:t xml:space="preserve">Paper Title: </w:t>
      </w:r>
      <w:r w:rsidR="009D4D0E">
        <w:rPr>
          <w:rFonts w:ascii="Segoe UI" w:hAnsi="Segoe UI" w:cs="Segoe UI"/>
          <w:b/>
          <w:sz w:val="40"/>
          <w:szCs w:val="40"/>
        </w:rPr>
        <w:t>Sample Paper Format</w:t>
      </w:r>
    </w:p>
    <w:p w:rsidR="003540D6" w:rsidRDefault="003540D6" w:rsidP="00E47B34">
      <w:pPr>
        <w:spacing w:after="0" w:line="240" w:lineRule="auto"/>
        <w:jc w:val="center"/>
        <w:rPr>
          <w:rFonts w:ascii="Segoe UI" w:hAnsi="Segoe UI" w:cs="Segoe UI"/>
          <w:b/>
        </w:rPr>
      </w:pPr>
      <w:r w:rsidRPr="003540D6">
        <w:rPr>
          <w:rFonts w:ascii="Segoe UI" w:hAnsi="Segoe UI" w:cs="Segoe UI"/>
          <w:b/>
          <w:vertAlign w:val="superscript"/>
        </w:rPr>
        <w:t>1</w:t>
      </w:r>
      <w:r w:rsidR="001D45C2">
        <w:rPr>
          <w:rFonts w:ascii="Segoe UI" w:hAnsi="Segoe UI" w:cs="Segoe UI"/>
          <w:b/>
        </w:rPr>
        <w:t>Author Name</w:t>
      </w:r>
      <w:r w:rsidR="009D4D0E">
        <w:rPr>
          <w:rFonts w:ascii="Segoe UI" w:hAnsi="Segoe UI" w:cs="Segoe UI"/>
          <w:b/>
        </w:rPr>
        <w:t>1</w:t>
      </w:r>
      <w:r w:rsidRPr="003540D6">
        <w:rPr>
          <w:rFonts w:ascii="Segoe UI" w:hAnsi="Segoe UI" w:cs="Segoe UI"/>
          <w:b/>
        </w:rPr>
        <w:t xml:space="preserve">, </w:t>
      </w:r>
      <w:r w:rsidRPr="003540D6">
        <w:rPr>
          <w:rFonts w:ascii="Segoe UI" w:hAnsi="Segoe UI" w:cs="Segoe UI"/>
          <w:b/>
          <w:vertAlign w:val="superscript"/>
        </w:rPr>
        <w:t>2</w:t>
      </w:r>
      <w:r w:rsidR="001D45C2">
        <w:rPr>
          <w:rFonts w:ascii="Segoe UI" w:hAnsi="Segoe UI" w:cs="Segoe UI"/>
          <w:b/>
        </w:rPr>
        <w:t>Second Author Name</w:t>
      </w:r>
      <w:r w:rsidR="009D4D0E">
        <w:rPr>
          <w:rFonts w:ascii="Segoe UI" w:hAnsi="Segoe UI" w:cs="Segoe UI"/>
          <w:b/>
        </w:rPr>
        <w:t xml:space="preserve">, </w:t>
      </w:r>
      <w:r w:rsidR="009D4D0E" w:rsidRPr="009D4D0E">
        <w:rPr>
          <w:rFonts w:ascii="Segoe UI" w:hAnsi="Segoe UI" w:cs="Segoe UI"/>
          <w:b/>
          <w:vertAlign w:val="superscript"/>
        </w:rPr>
        <w:t>2</w:t>
      </w:r>
      <w:r w:rsidR="009D4D0E">
        <w:rPr>
          <w:rFonts w:ascii="Segoe UI" w:hAnsi="Segoe UI" w:cs="Segoe UI"/>
          <w:b/>
        </w:rPr>
        <w:t>Third</w:t>
      </w:r>
      <w:r w:rsidR="009D4D0E" w:rsidRPr="009D4D0E">
        <w:rPr>
          <w:rFonts w:ascii="Segoe UI" w:hAnsi="Segoe UI" w:cs="Segoe UI"/>
          <w:b/>
        </w:rPr>
        <w:t xml:space="preserve"> Author Name,</w:t>
      </w:r>
      <w:r w:rsidR="009D4D0E">
        <w:rPr>
          <w:rFonts w:ascii="Segoe UI" w:hAnsi="Segoe UI" w:cs="Segoe UI"/>
          <w:b/>
        </w:rPr>
        <w:t xml:space="preserve"> </w:t>
      </w:r>
    </w:p>
    <w:p w:rsidR="003540D6" w:rsidRPr="003540D6" w:rsidRDefault="00CD1183" w:rsidP="003540D6">
      <w:pPr>
        <w:spacing w:after="0" w:line="240" w:lineRule="auto"/>
        <w:jc w:val="center"/>
        <w:rPr>
          <w:rFonts w:ascii="Segoe UI" w:hAnsi="Segoe UI" w:cs="Segoe UI"/>
          <w:sz w:val="20"/>
          <w:szCs w:val="20"/>
        </w:rPr>
      </w:pPr>
      <w:r>
        <w:rPr>
          <w:rFonts w:ascii="Segoe UI" w:hAnsi="Segoe UI" w:cs="Segoe UI"/>
          <w:sz w:val="20"/>
          <w:szCs w:val="20"/>
        </w:rPr>
        <w:t xml:space="preserve"> </w:t>
      </w:r>
      <w:r w:rsidR="003540D6" w:rsidRPr="003540D6">
        <w:rPr>
          <w:rFonts w:ascii="Segoe UI" w:hAnsi="Segoe UI" w:cs="Segoe UI"/>
          <w:sz w:val="20"/>
          <w:szCs w:val="20"/>
          <w:vertAlign w:val="superscript"/>
        </w:rPr>
        <w:t>1</w:t>
      </w:r>
      <w:r w:rsidR="003540D6" w:rsidRPr="003540D6">
        <w:rPr>
          <w:rFonts w:ascii="Segoe UI" w:hAnsi="Segoe UI" w:cs="Segoe UI"/>
          <w:sz w:val="20"/>
          <w:szCs w:val="20"/>
        </w:rPr>
        <w:t xml:space="preserve">PhD Scholar, Department of </w:t>
      </w:r>
      <w:r w:rsidR="009D4D0E">
        <w:rPr>
          <w:rFonts w:ascii="Segoe UI" w:hAnsi="Segoe UI" w:cs="Segoe UI"/>
          <w:sz w:val="20"/>
          <w:szCs w:val="20"/>
        </w:rPr>
        <w:t>Sample</w:t>
      </w:r>
      <w:r w:rsidR="003540D6" w:rsidRPr="003540D6">
        <w:rPr>
          <w:rFonts w:ascii="Segoe UI" w:hAnsi="Segoe UI" w:cs="Segoe UI"/>
          <w:sz w:val="20"/>
          <w:szCs w:val="20"/>
        </w:rPr>
        <w:t xml:space="preserve">, </w:t>
      </w:r>
      <w:r w:rsidR="009D4D0E" w:rsidRPr="009D4D0E">
        <w:rPr>
          <w:rFonts w:ascii="Segoe UI" w:hAnsi="Segoe UI" w:cs="Segoe UI"/>
          <w:sz w:val="20"/>
          <w:szCs w:val="20"/>
        </w:rPr>
        <w:t>Sample</w:t>
      </w:r>
      <w:r w:rsidR="003540D6" w:rsidRPr="003540D6">
        <w:rPr>
          <w:rFonts w:ascii="Segoe UI" w:hAnsi="Segoe UI" w:cs="Segoe UI"/>
          <w:sz w:val="20"/>
          <w:szCs w:val="20"/>
        </w:rPr>
        <w:t xml:space="preserve"> University</w:t>
      </w:r>
      <w:r w:rsidR="009D4D0E">
        <w:rPr>
          <w:rFonts w:ascii="Segoe UI" w:hAnsi="Segoe UI" w:cs="Segoe UI"/>
          <w:sz w:val="20"/>
          <w:szCs w:val="20"/>
        </w:rPr>
        <w:t xml:space="preserve"> Name</w:t>
      </w:r>
      <w:r w:rsidR="003540D6" w:rsidRPr="003540D6">
        <w:rPr>
          <w:rFonts w:ascii="Segoe UI" w:hAnsi="Segoe UI" w:cs="Segoe UI"/>
          <w:sz w:val="20"/>
          <w:szCs w:val="20"/>
        </w:rPr>
        <w:t xml:space="preserve">, </w:t>
      </w:r>
    </w:p>
    <w:p w:rsidR="003540D6" w:rsidRPr="003540D6" w:rsidRDefault="009D4D0E" w:rsidP="003540D6">
      <w:pPr>
        <w:spacing w:after="0" w:line="240" w:lineRule="auto"/>
        <w:jc w:val="center"/>
        <w:rPr>
          <w:rFonts w:ascii="Segoe UI" w:hAnsi="Segoe UI" w:cs="Segoe UI"/>
          <w:sz w:val="20"/>
          <w:szCs w:val="20"/>
        </w:rPr>
      </w:pPr>
      <w:r>
        <w:rPr>
          <w:rFonts w:ascii="Segoe UI" w:hAnsi="Segoe UI" w:cs="Segoe UI"/>
          <w:sz w:val="20"/>
          <w:szCs w:val="20"/>
        </w:rPr>
        <w:t>City, State</w:t>
      </w:r>
      <w:r w:rsidR="003540D6" w:rsidRPr="003540D6">
        <w:rPr>
          <w:rFonts w:ascii="Segoe UI" w:hAnsi="Segoe UI" w:cs="Segoe UI"/>
          <w:sz w:val="20"/>
          <w:szCs w:val="20"/>
        </w:rPr>
        <w:t>, India</w:t>
      </w:r>
    </w:p>
    <w:p w:rsidR="009D4D0E" w:rsidRPr="009D4D0E" w:rsidRDefault="003540D6" w:rsidP="009D4D0E">
      <w:pPr>
        <w:spacing w:after="0" w:line="240" w:lineRule="auto"/>
        <w:jc w:val="center"/>
        <w:rPr>
          <w:rFonts w:ascii="Segoe UI" w:hAnsi="Segoe UI" w:cs="Segoe UI"/>
          <w:sz w:val="20"/>
          <w:szCs w:val="20"/>
        </w:rPr>
      </w:pPr>
      <w:r w:rsidRPr="003540D6">
        <w:rPr>
          <w:rFonts w:ascii="Segoe UI" w:hAnsi="Segoe UI" w:cs="Segoe UI"/>
          <w:sz w:val="20"/>
          <w:szCs w:val="20"/>
          <w:vertAlign w:val="superscript"/>
        </w:rPr>
        <w:t>2</w:t>
      </w:r>
      <w:r w:rsidR="009D4D0E">
        <w:rPr>
          <w:rFonts w:ascii="Segoe UI" w:hAnsi="Segoe UI" w:cs="Segoe UI"/>
          <w:sz w:val="20"/>
          <w:szCs w:val="20"/>
          <w:vertAlign w:val="superscript"/>
        </w:rPr>
        <w:t>,3</w:t>
      </w:r>
      <w:r w:rsidRPr="003540D6">
        <w:rPr>
          <w:rFonts w:ascii="Segoe UI" w:hAnsi="Segoe UI" w:cs="Segoe UI"/>
          <w:sz w:val="20"/>
          <w:szCs w:val="20"/>
        </w:rPr>
        <w:t xml:space="preserve">Assistant Professor, </w:t>
      </w:r>
      <w:r w:rsidR="009D4D0E" w:rsidRPr="009D4D0E">
        <w:rPr>
          <w:rFonts w:ascii="Segoe UI" w:hAnsi="Segoe UI" w:cs="Segoe UI"/>
          <w:sz w:val="20"/>
          <w:szCs w:val="20"/>
        </w:rPr>
        <w:t xml:space="preserve">Department of Sample, Sample University Name, </w:t>
      </w:r>
    </w:p>
    <w:p w:rsidR="003540D6" w:rsidRDefault="009D4D0E" w:rsidP="009D4D0E">
      <w:pPr>
        <w:spacing w:after="0" w:line="240" w:lineRule="auto"/>
        <w:jc w:val="center"/>
        <w:rPr>
          <w:rFonts w:ascii="Segoe UI" w:hAnsi="Segoe UI" w:cs="Segoe UI"/>
          <w:sz w:val="20"/>
          <w:szCs w:val="20"/>
        </w:rPr>
      </w:pPr>
      <w:r w:rsidRPr="009D4D0E">
        <w:rPr>
          <w:rFonts w:ascii="Segoe UI" w:hAnsi="Segoe UI" w:cs="Segoe UI"/>
          <w:sz w:val="20"/>
          <w:szCs w:val="20"/>
        </w:rPr>
        <w:t>City, State, India</w:t>
      </w:r>
    </w:p>
    <w:p w:rsidR="00CD1183" w:rsidRPr="00E47B34" w:rsidRDefault="002137BC" w:rsidP="00E47B34">
      <w:pPr>
        <w:spacing w:after="0" w:line="240" w:lineRule="auto"/>
        <w:jc w:val="center"/>
        <w:rPr>
          <w:rFonts w:ascii="Segoe UI" w:hAnsi="Segoe UI" w:cs="Segoe UI"/>
          <w:sz w:val="20"/>
          <w:szCs w:val="20"/>
        </w:rPr>
      </w:pPr>
      <w:r>
        <w:rPr>
          <w:rFonts w:ascii="Segoe UI" w:hAnsi="Segoe UI" w:cs="Segoe UI"/>
          <w:b/>
          <w:bCs/>
          <w:noProof/>
          <w:sz w:val="24"/>
          <w:szCs w:val="24"/>
        </w:rPr>
        <w:pict>
          <v:roundrect id="AutoShape 4" o:spid="_x0000_s1027" style="position:absolute;left:0;text-align:left;margin-left:-27.65pt;margin-top:13.25pt;width:501.25pt;height:177.35pt;z-index:251658240;visibility:visib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" strokecolor="#4f81bd" strokeweight=".25pt">
            <v:shadow color="#868686"/>
            <v:path arrowok="t"/>
            <v:textbox style="mso-next-textbox:#AutoShape 4">
              <w:txbxContent>
                <w:p w:rsidR="003540D6" w:rsidRDefault="00CE59C9" w:rsidP="003540D6">
                  <w:pPr>
                    <w:spacing w:after="0" w:line="360" w:lineRule="auto"/>
                    <w:jc w:val="both"/>
                    <w:rPr>
                      <w:rFonts w:ascii="Segoe UI" w:hAnsi="Segoe UI" w:cs="Segoe UI"/>
                      <w:b/>
                      <w:sz w:val="18"/>
                      <w:szCs w:val="18"/>
                    </w:rPr>
                  </w:pPr>
                  <w:r w:rsidRPr="006C10E3">
                    <w:rPr>
                      <w:rFonts w:ascii="Segoe UI" w:hAnsi="Segoe UI" w:cs="Segoe UI"/>
                      <w:b/>
                      <w:sz w:val="18"/>
                      <w:szCs w:val="18"/>
                    </w:rPr>
                    <w:t>Abstract-</w:t>
                  </w:r>
                  <w:r w:rsidR="003540D6">
                    <w:t xml:space="preserve"> </w:t>
                  </w:r>
                  <w:r w:rsidR="003540D6" w:rsidRPr="003540D6">
                    <w:rPr>
                      <w:rFonts w:ascii="Segoe UI" w:hAnsi="Segoe UI" w:cs="Segoe UI"/>
                      <w:b/>
                      <w:sz w:val="18"/>
                      <w:szCs w:val="18"/>
                    </w:rPr>
                    <w:t xml:space="preserve">In the event of an earthquake, the majority of existing buildings that do not meet current seismic requirements may sustain significant damage or possibly collapse.  The Base Isolation technique is the most effective seismic protection system to lessen the impact of an earthquake on the structure.  Models are used for analysis and are designed in accordance with IS 1893:2002.  In comparison to the fixed base condition, the final result demonstrates that the HDRB base isolators increase the structure's time period while decreasing </w:t>
                  </w:r>
                  <w:proofErr w:type="spellStart"/>
                  <w:r w:rsidR="003540D6" w:rsidRPr="003540D6">
                    <w:rPr>
                      <w:rFonts w:ascii="Segoe UI" w:hAnsi="Segoe UI" w:cs="Segoe UI"/>
                      <w:b/>
                      <w:sz w:val="18"/>
                      <w:szCs w:val="18"/>
                    </w:rPr>
                    <w:t>storey</w:t>
                  </w:r>
                  <w:proofErr w:type="spellEnd"/>
                  <w:r w:rsidR="003540D6" w:rsidRPr="003540D6">
                    <w:rPr>
                      <w:rFonts w:ascii="Segoe UI" w:hAnsi="Segoe UI" w:cs="Segoe UI"/>
                      <w:b/>
                      <w:sz w:val="18"/>
                      <w:szCs w:val="18"/>
                    </w:rPr>
                    <w:t xml:space="preserve"> drift, </w:t>
                  </w:r>
                  <w:proofErr w:type="spellStart"/>
                  <w:r w:rsidR="003540D6" w:rsidRPr="003540D6">
                    <w:rPr>
                      <w:rFonts w:ascii="Segoe UI" w:hAnsi="Segoe UI" w:cs="Segoe UI"/>
                      <w:b/>
                      <w:sz w:val="18"/>
                      <w:szCs w:val="18"/>
                    </w:rPr>
                    <w:t>storey</w:t>
                  </w:r>
                  <w:proofErr w:type="spellEnd"/>
                  <w:r w:rsidR="003540D6" w:rsidRPr="003540D6">
                    <w:rPr>
                      <w:rFonts w:ascii="Segoe UI" w:hAnsi="Segoe UI" w:cs="Segoe UI"/>
                      <w:b/>
                      <w:sz w:val="18"/>
                      <w:szCs w:val="18"/>
                    </w:rPr>
                    <w:t xml:space="preserve"> acceleration, </w:t>
                  </w:r>
                  <w:proofErr w:type="spellStart"/>
                  <w:r w:rsidR="003540D6" w:rsidRPr="003540D6">
                    <w:rPr>
                      <w:rFonts w:ascii="Segoe UI" w:hAnsi="Segoe UI" w:cs="Segoe UI"/>
                      <w:b/>
                      <w:sz w:val="18"/>
                      <w:szCs w:val="18"/>
                    </w:rPr>
                    <w:t>storey</w:t>
                  </w:r>
                  <w:proofErr w:type="spellEnd"/>
                  <w:r w:rsidR="003540D6" w:rsidRPr="003540D6">
                    <w:rPr>
                      <w:rFonts w:ascii="Segoe UI" w:hAnsi="Segoe UI" w:cs="Segoe UI"/>
                      <w:b/>
                      <w:sz w:val="18"/>
                      <w:szCs w:val="18"/>
                    </w:rPr>
                    <w:t xml:space="preserve"> velocity, and story displacement.</w:t>
                  </w:r>
                </w:p>
                <w:p w:rsidR="009D4D0E" w:rsidRPr="003540D6" w:rsidRDefault="009D4D0E" w:rsidP="003540D6">
                  <w:pPr>
                    <w:spacing w:after="0" w:line="360" w:lineRule="auto"/>
                    <w:jc w:val="both"/>
                    <w:rPr>
                      <w:rFonts w:ascii="Segoe UI" w:hAnsi="Segoe UI" w:cs="Segoe UI"/>
                      <w:b/>
                      <w:sz w:val="18"/>
                      <w:szCs w:val="18"/>
                    </w:rPr>
                  </w:pPr>
                </w:p>
                <w:p w:rsidR="007C66CB" w:rsidRPr="003540D6" w:rsidRDefault="003540D6" w:rsidP="007C66CB">
                  <w:pPr>
                    <w:spacing w:after="0" w:line="360" w:lineRule="auto"/>
                    <w:jc w:val="both"/>
                    <w:rPr>
                      <w:rFonts w:ascii="Segoe UI" w:hAnsi="Segoe UI" w:cs="Segoe UI"/>
                      <w:b/>
                      <w:bCs/>
                      <w:sz w:val="18"/>
                      <w:szCs w:val="18"/>
                    </w:rPr>
                  </w:pPr>
                  <w:r w:rsidRPr="003540D6">
                    <w:rPr>
                      <w:rFonts w:ascii="Segoe UI" w:hAnsi="Segoe UI" w:cs="Segoe UI"/>
                      <w:b/>
                      <w:sz w:val="18"/>
                      <w:szCs w:val="18"/>
                    </w:rPr>
                    <w:t xml:space="preserve">Keywords:  Base Isolation, Fixed Base RC </w:t>
                  </w:r>
                  <w:proofErr w:type="gramStart"/>
                  <w:r w:rsidRPr="003540D6">
                    <w:rPr>
                      <w:rFonts w:ascii="Segoe UI" w:hAnsi="Segoe UI" w:cs="Segoe UI"/>
                      <w:b/>
                      <w:sz w:val="18"/>
                      <w:szCs w:val="18"/>
                    </w:rPr>
                    <w:t>Structure ,Seismic</w:t>
                  </w:r>
                  <w:proofErr w:type="gramEnd"/>
                  <w:r w:rsidRPr="003540D6">
                    <w:rPr>
                      <w:rFonts w:ascii="Segoe UI" w:hAnsi="Segoe UI" w:cs="Segoe UI"/>
                      <w:b/>
                      <w:sz w:val="18"/>
                      <w:szCs w:val="18"/>
                    </w:rPr>
                    <w:t xml:space="preserve"> Analysis,SAP2000v16 software, HDRB base isolators.</w:t>
                  </w:r>
                </w:p>
                <w:p w:rsidR="00CE59C9" w:rsidRPr="006C10E3" w:rsidRDefault="00CE59C9" w:rsidP="007C66CB">
                  <w:pPr>
                    <w:spacing w:line="360" w:lineRule="auto"/>
                    <w:jc w:val="both"/>
                    <w:rPr>
                      <w:rFonts w:ascii="Segoe UI" w:hAnsi="Segoe UI" w:cs="Segoe UI"/>
                      <w:b/>
                      <w:sz w:val="18"/>
                      <w:szCs w:val="18"/>
                    </w:rPr>
                  </w:pPr>
                </w:p>
              </w:txbxContent>
            </v:textbox>
          </v:roundrect>
        </w:pict>
      </w: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CE59C9" w:rsidRDefault="00CE59C9" w:rsidP="002D3669">
      <w:pPr>
        <w:spacing w:after="0" w:line="240" w:lineRule="auto"/>
        <w:jc w:val="center"/>
        <w:rPr>
          <w:rFonts w:ascii="Segoe UI" w:hAnsi="Segoe UI" w:cs="Segoe UI"/>
          <w:b/>
          <w:bCs/>
          <w:sz w:val="24"/>
          <w:szCs w:val="24"/>
        </w:rPr>
      </w:pPr>
    </w:p>
    <w:p w:rsidR="004361A6" w:rsidRDefault="004361A6" w:rsidP="002D3669">
      <w:pPr>
        <w:spacing w:after="0" w:line="240" w:lineRule="auto"/>
        <w:jc w:val="center"/>
        <w:rPr>
          <w:rFonts w:ascii="Segoe UI" w:hAnsi="Segoe UI" w:cs="Segoe UI"/>
          <w:b/>
          <w:bCs/>
          <w:sz w:val="24"/>
          <w:szCs w:val="24"/>
        </w:rPr>
      </w:pPr>
    </w:p>
    <w:p w:rsidR="00A2279B" w:rsidRDefault="002D3669" w:rsidP="002D3669">
      <w:pPr>
        <w:spacing w:after="0" w:line="240" w:lineRule="auto"/>
        <w:jc w:val="center"/>
        <w:rPr>
          <w:rFonts w:ascii="Segoe UI" w:hAnsi="Segoe UI" w:cs="Segoe UI"/>
          <w:b/>
          <w:bCs/>
          <w:sz w:val="24"/>
          <w:szCs w:val="24"/>
        </w:rPr>
      </w:pPr>
      <w:r w:rsidRPr="002D3669">
        <w:rPr>
          <w:rFonts w:ascii="Segoe UI" w:hAnsi="Segoe UI" w:cs="Segoe UI"/>
          <w:b/>
          <w:bCs/>
          <w:sz w:val="24"/>
          <w:szCs w:val="24"/>
        </w:rPr>
        <w:t>I.</w:t>
      </w:r>
      <w:r w:rsidR="00A2279B" w:rsidRPr="002D3669">
        <w:rPr>
          <w:rFonts w:ascii="Segoe UI" w:hAnsi="Segoe UI" w:cs="Segoe UI"/>
          <w:b/>
          <w:bCs/>
          <w:sz w:val="24"/>
          <w:szCs w:val="24"/>
        </w:rPr>
        <w:t>INTRODUCTION</w:t>
      </w:r>
    </w:p>
    <w:p w:rsidR="002D3669" w:rsidRPr="002D3669" w:rsidRDefault="002D3669" w:rsidP="002D3669">
      <w:pPr>
        <w:spacing w:after="0" w:line="240" w:lineRule="auto"/>
        <w:jc w:val="center"/>
        <w:rPr>
          <w:rFonts w:ascii="Segoe UI" w:hAnsi="Segoe UI" w:cs="Segoe UI"/>
          <w:b/>
          <w:bCs/>
          <w:sz w:val="24"/>
          <w:szCs w:val="24"/>
        </w:rPr>
      </w:pPr>
    </w:p>
    <w:p w:rsidR="009D4D0E" w:rsidRDefault="003540D6" w:rsidP="00B223F7">
      <w:pPr>
        <w:spacing w:after="0" w:line="240" w:lineRule="auto"/>
        <w:jc w:val="both"/>
        <w:rPr>
          <w:rFonts w:ascii="Segoe UI" w:hAnsi="Segoe UI" w:cs="Segoe UI"/>
          <w:sz w:val="20"/>
          <w:szCs w:val="20"/>
        </w:rPr>
      </w:pPr>
      <w:r w:rsidRPr="003540D6">
        <w:rPr>
          <w:rFonts w:ascii="Segoe UI" w:hAnsi="Segoe UI" w:cs="Segoe UI"/>
          <w:sz w:val="20"/>
          <w:szCs w:val="20"/>
        </w:rPr>
        <w:t>Earthquakes pose a significant threat to structures, especially in seismically active regions. Conventional fixed-base buildings are directly subjected to seismic forces, which often result in excessive damage or collapse. The base isolation technique has emerged as a powerful tool for enhancing seismic resilience by decoupling the superstructure from ground motion.</w:t>
      </w:r>
    </w:p>
    <w:p w:rsidR="009D4D0E" w:rsidRDefault="009D4D0E" w:rsidP="00B223F7">
      <w:pPr>
        <w:spacing w:after="0" w:line="240" w:lineRule="auto"/>
        <w:jc w:val="both"/>
        <w:rPr>
          <w:rFonts w:ascii="Segoe UI" w:hAnsi="Segoe UI" w:cs="Segoe UI"/>
          <w:b/>
          <w:sz w:val="20"/>
          <w:szCs w:val="20"/>
        </w:rPr>
      </w:pPr>
      <w:r>
        <w:rPr>
          <w:rFonts w:ascii="Segoe UI" w:hAnsi="Segoe UI" w:cs="Segoe UI"/>
          <w:b/>
          <w:sz w:val="20"/>
          <w:szCs w:val="20"/>
        </w:rPr>
        <w:t xml:space="preserve"> </w:t>
      </w:r>
    </w:p>
    <w:p w:rsidR="009D4D0E" w:rsidRPr="009D4D0E" w:rsidRDefault="009D4D0E" w:rsidP="00B223F7">
      <w:pPr>
        <w:spacing w:after="0" w:line="240" w:lineRule="auto"/>
        <w:jc w:val="both"/>
        <w:rPr>
          <w:rFonts w:ascii="Segoe UI" w:hAnsi="Segoe UI" w:cs="Segoe UI"/>
          <w:b/>
          <w:sz w:val="20"/>
          <w:szCs w:val="20"/>
        </w:rPr>
      </w:pPr>
      <w:r w:rsidRPr="009D4D0E">
        <w:rPr>
          <w:rFonts w:ascii="Segoe UI" w:hAnsi="Segoe UI" w:cs="Segoe UI"/>
          <w:b/>
          <w:sz w:val="20"/>
          <w:szCs w:val="20"/>
        </w:rPr>
        <w:t>1</w:t>
      </w:r>
      <w:r>
        <w:rPr>
          <w:rFonts w:ascii="Segoe UI" w:hAnsi="Segoe UI" w:cs="Segoe UI"/>
          <w:b/>
          <w:sz w:val="20"/>
          <w:szCs w:val="20"/>
        </w:rPr>
        <w:t>.</w:t>
      </w:r>
      <w:r w:rsidRPr="009D4D0E">
        <w:rPr>
          <w:rFonts w:ascii="Segoe UI" w:hAnsi="Segoe UI" w:cs="Segoe UI"/>
          <w:b/>
          <w:sz w:val="20"/>
          <w:szCs w:val="20"/>
        </w:rPr>
        <w:t xml:space="preserve"> Sub</w:t>
      </w:r>
      <w:r>
        <w:rPr>
          <w:rFonts w:ascii="Segoe UI" w:hAnsi="Segoe UI" w:cs="Segoe UI"/>
          <w:b/>
          <w:sz w:val="20"/>
          <w:szCs w:val="20"/>
        </w:rPr>
        <w:t>-</w:t>
      </w:r>
      <w:r w:rsidRPr="009D4D0E">
        <w:rPr>
          <w:rFonts w:ascii="Segoe UI" w:hAnsi="Segoe UI" w:cs="Segoe UI"/>
          <w:b/>
          <w:sz w:val="20"/>
          <w:szCs w:val="20"/>
        </w:rPr>
        <w:t>Heading</w:t>
      </w:r>
    </w:p>
    <w:p w:rsidR="009D4D0E" w:rsidRPr="009D4D0E" w:rsidRDefault="009D4D0E" w:rsidP="009D4D0E">
      <w:pPr>
        <w:spacing w:after="0" w:line="240" w:lineRule="auto"/>
        <w:jc w:val="both"/>
        <w:rPr>
          <w:rFonts w:ascii="Segoe UI" w:hAnsi="Segoe UI" w:cs="Segoe UI"/>
          <w:sz w:val="20"/>
          <w:szCs w:val="20"/>
        </w:rPr>
      </w:pPr>
      <w:r w:rsidRPr="009D4D0E">
        <w:rPr>
          <w:rFonts w:ascii="Segoe UI" w:hAnsi="Segoe UI" w:cs="Segoe UI"/>
          <w:sz w:val="20"/>
          <w:szCs w:val="20"/>
        </w:rPr>
        <w:t>•</w:t>
      </w:r>
      <w:r w:rsidRPr="009D4D0E">
        <w:rPr>
          <w:rFonts w:ascii="Segoe UI" w:hAnsi="Segoe UI" w:cs="Segoe UI"/>
          <w:sz w:val="20"/>
          <w:szCs w:val="20"/>
        </w:rPr>
        <w:tab/>
        <w:t>Compared to permanent bases, HDRB devices aid in protecting buildings from seismic pressures.</w:t>
      </w:r>
    </w:p>
    <w:p w:rsidR="009D4D0E" w:rsidRPr="009D4D0E" w:rsidRDefault="009D4D0E" w:rsidP="009D4D0E">
      <w:pPr>
        <w:spacing w:after="0" w:line="240" w:lineRule="auto"/>
        <w:jc w:val="both"/>
        <w:rPr>
          <w:rFonts w:ascii="Segoe UI" w:hAnsi="Segoe UI" w:cs="Segoe UI"/>
          <w:sz w:val="20"/>
          <w:szCs w:val="20"/>
        </w:rPr>
      </w:pPr>
      <w:r w:rsidRPr="009D4D0E">
        <w:rPr>
          <w:rFonts w:ascii="Segoe UI" w:hAnsi="Segoe UI" w:cs="Segoe UI"/>
          <w:sz w:val="20"/>
          <w:szCs w:val="20"/>
        </w:rPr>
        <w:t>•</w:t>
      </w:r>
      <w:r w:rsidRPr="009D4D0E">
        <w:rPr>
          <w:rFonts w:ascii="Segoe UI" w:hAnsi="Segoe UI" w:cs="Segoe UI"/>
          <w:sz w:val="20"/>
          <w:szCs w:val="20"/>
        </w:rPr>
        <w:tab/>
        <w:t>Base isolation also reduces internal forces such as axial force and bending moment in the column, allowing for more efficient design.</w:t>
      </w:r>
    </w:p>
    <w:p w:rsidR="009D4D0E" w:rsidRPr="009D4D0E" w:rsidRDefault="009D4D0E" w:rsidP="009D4D0E">
      <w:pPr>
        <w:spacing w:after="0" w:line="240" w:lineRule="auto"/>
        <w:jc w:val="both"/>
        <w:rPr>
          <w:rFonts w:ascii="Segoe UI" w:hAnsi="Segoe UI" w:cs="Segoe UI"/>
          <w:sz w:val="20"/>
          <w:szCs w:val="20"/>
        </w:rPr>
      </w:pPr>
      <w:r w:rsidRPr="009D4D0E">
        <w:rPr>
          <w:rFonts w:ascii="Segoe UI" w:hAnsi="Segoe UI" w:cs="Segoe UI"/>
          <w:sz w:val="20"/>
          <w:szCs w:val="20"/>
        </w:rPr>
        <w:t>•</w:t>
      </w:r>
      <w:r w:rsidRPr="009D4D0E">
        <w:rPr>
          <w:rFonts w:ascii="Segoe UI" w:hAnsi="Segoe UI" w:cs="Segoe UI"/>
          <w:sz w:val="20"/>
          <w:szCs w:val="20"/>
        </w:rPr>
        <w:tab/>
        <w:t>The structure's natural lifespan is significantly extended, resulting in less structural deterioration.</w:t>
      </w:r>
    </w:p>
    <w:p w:rsidR="009D4D0E" w:rsidRDefault="009D4D0E" w:rsidP="009D4D0E">
      <w:pPr>
        <w:spacing w:after="0" w:line="240" w:lineRule="auto"/>
        <w:jc w:val="both"/>
        <w:rPr>
          <w:rFonts w:ascii="Segoe UI" w:hAnsi="Segoe UI" w:cs="Segoe UI"/>
          <w:sz w:val="20"/>
          <w:szCs w:val="20"/>
        </w:rPr>
      </w:pPr>
      <w:r w:rsidRPr="009D4D0E">
        <w:rPr>
          <w:rFonts w:ascii="Segoe UI" w:hAnsi="Segoe UI" w:cs="Segoe UI"/>
          <w:sz w:val="20"/>
          <w:szCs w:val="20"/>
        </w:rPr>
        <w:t>•</w:t>
      </w:r>
      <w:r w:rsidRPr="009D4D0E">
        <w:rPr>
          <w:rFonts w:ascii="Segoe UI" w:hAnsi="Segoe UI" w:cs="Segoe UI"/>
          <w:sz w:val="20"/>
          <w:szCs w:val="20"/>
        </w:rPr>
        <w:tab/>
      </w:r>
      <w:proofErr w:type="spellStart"/>
      <w:r w:rsidRPr="009D4D0E">
        <w:rPr>
          <w:rFonts w:ascii="Segoe UI" w:hAnsi="Segoe UI" w:cs="Segoe UI"/>
          <w:sz w:val="20"/>
          <w:szCs w:val="20"/>
        </w:rPr>
        <w:t>Storey</w:t>
      </w:r>
      <w:proofErr w:type="spellEnd"/>
      <w:r w:rsidRPr="009D4D0E">
        <w:rPr>
          <w:rFonts w:ascii="Segoe UI" w:hAnsi="Segoe UI" w:cs="Segoe UI"/>
          <w:sz w:val="20"/>
          <w:szCs w:val="20"/>
        </w:rPr>
        <w:t xml:space="preserve"> acceleration is significantly decreased in base-isolated structures with high damping rubber bearings.</w:t>
      </w:r>
    </w:p>
    <w:p w:rsidR="009D4D0E" w:rsidRDefault="009D4D0E" w:rsidP="009D4D0E">
      <w:pPr>
        <w:spacing w:after="0" w:line="240" w:lineRule="auto"/>
        <w:jc w:val="both"/>
        <w:rPr>
          <w:rFonts w:ascii="Segoe UI" w:hAnsi="Segoe UI" w:cs="Segoe UI"/>
          <w:sz w:val="20"/>
          <w:szCs w:val="20"/>
        </w:rPr>
      </w:pPr>
    </w:p>
    <w:p w:rsidR="009D4D0E" w:rsidRPr="009D4D0E" w:rsidRDefault="009D4D0E" w:rsidP="009D4D0E">
      <w:pPr>
        <w:spacing w:after="0" w:line="240" w:lineRule="auto"/>
        <w:jc w:val="both"/>
        <w:rPr>
          <w:rFonts w:ascii="Segoe UI" w:hAnsi="Segoe UI" w:cs="Segoe UI"/>
          <w:b/>
          <w:sz w:val="20"/>
          <w:szCs w:val="20"/>
        </w:rPr>
      </w:pPr>
      <w:r>
        <w:rPr>
          <w:rFonts w:ascii="Segoe UI" w:hAnsi="Segoe UI" w:cs="Segoe UI"/>
          <w:b/>
          <w:sz w:val="20"/>
          <w:szCs w:val="20"/>
        </w:rPr>
        <w:t>2.</w:t>
      </w:r>
      <w:r w:rsidRPr="009D4D0E">
        <w:rPr>
          <w:rFonts w:ascii="Segoe UI" w:hAnsi="Segoe UI" w:cs="Segoe UI"/>
          <w:b/>
          <w:sz w:val="20"/>
          <w:szCs w:val="20"/>
        </w:rPr>
        <w:t xml:space="preserve"> Sub</w:t>
      </w:r>
      <w:r>
        <w:rPr>
          <w:rFonts w:ascii="Segoe UI" w:hAnsi="Segoe UI" w:cs="Segoe UI"/>
          <w:b/>
          <w:sz w:val="20"/>
          <w:szCs w:val="20"/>
        </w:rPr>
        <w:t>-</w:t>
      </w:r>
      <w:r w:rsidRPr="009D4D0E">
        <w:rPr>
          <w:rFonts w:ascii="Segoe UI" w:hAnsi="Segoe UI" w:cs="Segoe UI"/>
          <w:b/>
          <w:sz w:val="20"/>
          <w:szCs w:val="20"/>
        </w:rPr>
        <w:t>Heading</w:t>
      </w:r>
    </w:p>
    <w:p w:rsidR="009D4D0E" w:rsidRPr="00B223F7" w:rsidRDefault="009D4D0E" w:rsidP="009D4D0E">
      <w:pPr>
        <w:spacing w:after="0" w:line="240" w:lineRule="auto"/>
        <w:jc w:val="both"/>
        <w:rPr>
          <w:rFonts w:ascii="Segoe UI" w:hAnsi="Segoe UI" w:cs="Segoe UI"/>
          <w:sz w:val="20"/>
          <w:szCs w:val="20"/>
        </w:rPr>
      </w:pPr>
      <w:r w:rsidRPr="009D4D0E">
        <w:rPr>
          <w:rFonts w:ascii="Segoe UI" w:hAnsi="Segoe UI" w:cs="Segoe UI"/>
          <w:sz w:val="20"/>
          <w:szCs w:val="20"/>
        </w:rPr>
        <w:t>This paper presents a comparative study on the seismic performance of a (G+8) reinforced concrete (RC) frame structure under fixed-base and base-isolated conditions using High Damping Rubber Bearings (HDRBs).Fixed Base RC Structure &amp; Base Isolated RC Structure show in Figure 1.</w:t>
      </w:r>
    </w:p>
    <w:p w:rsidR="00B223F7" w:rsidRDefault="00B223F7" w:rsidP="00B223F7">
      <w:pPr>
        <w:spacing w:after="0" w:line="240" w:lineRule="auto"/>
        <w:jc w:val="both"/>
        <w:rPr>
          <w:rFonts w:ascii="Segoe UI" w:hAnsi="Segoe UI" w:cs="Segoe UI"/>
          <w:b/>
          <w:sz w:val="20"/>
          <w:szCs w:val="20"/>
        </w:rPr>
      </w:pPr>
    </w:p>
    <w:p w:rsidR="00B223F7" w:rsidRPr="00B223F7" w:rsidRDefault="003540D6" w:rsidP="00B223F7">
      <w:pPr>
        <w:spacing w:after="0" w:line="240" w:lineRule="auto"/>
        <w:jc w:val="center"/>
        <w:rPr>
          <w:rFonts w:ascii="Segoe UI" w:hAnsi="Segoe UI" w:cs="Segoe UI"/>
          <w:b/>
          <w:sz w:val="24"/>
          <w:szCs w:val="24"/>
        </w:rPr>
      </w:pPr>
      <w:r>
        <w:rPr>
          <w:rFonts w:ascii="Segoe UI" w:hAnsi="Segoe UI" w:cs="Segoe UI"/>
          <w:b/>
          <w:sz w:val="24"/>
          <w:szCs w:val="24"/>
        </w:rPr>
        <w:t>II. PROBLEM STATEMENT</w:t>
      </w:r>
    </w:p>
    <w:p w:rsidR="00B223F7" w:rsidRDefault="00B223F7" w:rsidP="00B223F7">
      <w:pPr>
        <w:spacing w:after="0" w:line="240" w:lineRule="auto"/>
        <w:jc w:val="both"/>
        <w:rPr>
          <w:rFonts w:ascii="Segoe UI" w:hAnsi="Segoe UI" w:cs="Segoe UI"/>
          <w:sz w:val="20"/>
          <w:szCs w:val="20"/>
        </w:rPr>
      </w:pPr>
    </w:p>
    <w:p w:rsidR="003540D6" w:rsidRPr="003540D6" w:rsidRDefault="003540D6" w:rsidP="003540D6">
      <w:pPr>
        <w:spacing w:after="0" w:line="240" w:lineRule="auto"/>
        <w:jc w:val="both"/>
        <w:rPr>
          <w:rFonts w:ascii="Segoe UI" w:hAnsi="Segoe UI" w:cs="Segoe UI"/>
          <w:sz w:val="20"/>
          <w:szCs w:val="20"/>
        </w:rPr>
      </w:pPr>
      <w:r w:rsidRPr="003540D6">
        <w:rPr>
          <w:rFonts w:ascii="Segoe UI" w:hAnsi="Segoe UI" w:cs="Segoe UI"/>
          <w:sz w:val="20"/>
          <w:szCs w:val="20"/>
        </w:rPr>
        <w:t xml:space="preserve">In recent years, earthquakes have caused significant structural damage and human casualties, particularly in buildings not designed to withstand seismic forces. A large number of reinforced concrete (RC) buildings in urban areas were constructed before the implementation of modern seismic </w:t>
      </w:r>
      <w:r w:rsidRPr="003540D6">
        <w:rPr>
          <w:rFonts w:ascii="Segoe UI" w:hAnsi="Segoe UI" w:cs="Segoe UI"/>
          <w:sz w:val="20"/>
          <w:szCs w:val="20"/>
        </w:rPr>
        <w:lastRenderedPageBreak/>
        <w:t>design codes. These buildings, especially those with fixed-base foundations, are highly susceptible to seismic damage due to their inability to dissipate or isolate earthquake energy effectively.</w:t>
      </w:r>
    </w:p>
    <w:p w:rsidR="00B223F7" w:rsidRDefault="003540D6" w:rsidP="003540D6">
      <w:pPr>
        <w:spacing w:after="0" w:line="240" w:lineRule="auto"/>
        <w:jc w:val="both"/>
        <w:rPr>
          <w:rFonts w:ascii="Segoe UI" w:hAnsi="Segoe UI" w:cs="Segoe UI"/>
          <w:sz w:val="20"/>
          <w:szCs w:val="20"/>
        </w:rPr>
      </w:pPr>
      <w:r w:rsidRPr="003540D6">
        <w:rPr>
          <w:rFonts w:ascii="Segoe UI" w:hAnsi="Segoe UI" w:cs="Segoe UI"/>
          <w:sz w:val="20"/>
          <w:szCs w:val="20"/>
        </w:rPr>
        <w:t xml:space="preserve">Despite advancements in structural engineering, many designers still rely on traditional construction practices, which directly transmit ground motion to the superstructure, resulting in excessive lateral forces, </w:t>
      </w:r>
      <w:proofErr w:type="spellStart"/>
      <w:r w:rsidRPr="003540D6">
        <w:rPr>
          <w:rFonts w:ascii="Segoe UI" w:hAnsi="Segoe UI" w:cs="Segoe UI"/>
          <w:sz w:val="20"/>
          <w:szCs w:val="20"/>
        </w:rPr>
        <w:t>storey</w:t>
      </w:r>
      <w:proofErr w:type="spellEnd"/>
      <w:r w:rsidRPr="003540D6">
        <w:rPr>
          <w:rFonts w:ascii="Segoe UI" w:hAnsi="Segoe UI" w:cs="Segoe UI"/>
          <w:sz w:val="20"/>
          <w:szCs w:val="20"/>
        </w:rPr>
        <w:t xml:space="preserve"> drift, and potential collapse. The need for cost-effective and efficient seismic protection techniques has led to growing interest in base isolation methods. However, practical implementation and performance evaluation of such systems—particularly using High Damping Rubber Bearings (HDRBs) in mid-rise RC buildings remains underexplored in many regions, including India.</w:t>
      </w:r>
    </w:p>
    <w:p w:rsidR="00D55F9C" w:rsidRDefault="00D55F9C" w:rsidP="00D55F9C">
      <w:pPr>
        <w:spacing w:after="0" w:line="240" w:lineRule="auto"/>
        <w:jc w:val="center"/>
        <w:rPr>
          <w:rFonts w:ascii="Segoe UI" w:hAnsi="Segoe UI" w:cs="Segoe UI"/>
          <w:b/>
          <w:sz w:val="20"/>
          <w:szCs w:val="20"/>
        </w:rPr>
      </w:pPr>
      <w:r>
        <w:rPr>
          <w:noProof/>
          <w:sz w:val="24"/>
          <w:szCs w:val="24"/>
        </w:rPr>
        <w:drawing>
          <wp:inline distT="0" distB="0" distL="114300" distR="114300" wp14:anchorId="02589E09" wp14:editId="1CB36C74">
            <wp:extent cx="3888794" cy="3788229"/>
            <wp:effectExtent l="0" t="0" r="0" b="0"/>
            <wp:docPr id="2" name="Picture 2" descr="fixed-base-and-isolated-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xed-base-and-isolated-base"/>
                    <pic:cNvPicPr>
                      <a:picLocks noChangeAspect="1"/>
                    </pic:cNvPicPr>
                  </pic:nvPicPr>
                  <pic:blipFill>
                    <a:blip r:embed="rId7"/>
                    <a:stretch>
                      <a:fillRect/>
                    </a:stretch>
                  </pic:blipFill>
                  <pic:spPr>
                    <a:xfrm>
                      <a:off x="0" y="0"/>
                      <a:ext cx="3928410" cy="3826821"/>
                    </a:xfrm>
                    <a:prstGeom prst="rect">
                      <a:avLst/>
                    </a:prstGeom>
                  </pic:spPr>
                </pic:pic>
              </a:graphicData>
            </a:graphic>
          </wp:inline>
        </w:drawing>
      </w:r>
    </w:p>
    <w:p w:rsidR="00D55F9C" w:rsidRPr="006A117C" w:rsidRDefault="00D55F9C" w:rsidP="00D55F9C">
      <w:pPr>
        <w:pStyle w:val="BodyText"/>
        <w:spacing w:before="77" w:line="360" w:lineRule="auto"/>
        <w:ind w:left="0" w:right="1"/>
        <w:jc w:val="center"/>
        <w:rPr>
          <w:rFonts w:ascii="Segoe UI" w:hAnsi="Segoe UI" w:cs="Segoe UI"/>
        </w:rPr>
      </w:pPr>
      <w:r w:rsidRPr="006A117C">
        <w:rPr>
          <w:rFonts w:ascii="Segoe UI" w:hAnsi="Segoe UI" w:cs="Segoe UI"/>
        </w:rPr>
        <w:t>Figure 1: Fixed Base RC Structu</w:t>
      </w:r>
      <w:r w:rsidR="00882B54" w:rsidRPr="006A117C">
        <w:rPr>
          <w:rFonts w:ascii="Segoe UI" w:hAnsi="Segoe UI" w:cs="Segoe UI"/>
        </w:rPr>
        <w:t>re &amp; Base Isolated RC Structure.</w:t>
      </w:r>
    </w:p>
    <w:p w:rsidR="003540D6" w:rsidRPr="003540D6" w:rsidRDefault="003540D6" w:rsidP="003540D6">
      <w:pPr>
        <w:spacing w:after="0" w:line="240" w:lineRule="auto"/>
        <w:jc w:val="both"/>
        <w:rPr>
          <w:rFonts w:ascii="Segoe UI" w:hAnsi="Segoe UI" w:cs="Segoe UI"/>
          <w:sz w:val="20"/>
          <w:szCs w:val="20"/>
        </w:rPr>
      </w:pPr>
      <w:r w:rsidRPr="003540D6">
        <w:rPr>
          <w:rFonts w:ascii="Segoe UI" w:hAnsi="Segoe UI" w:cs="Segoe UI"/>
          <w:sz w:val="20"/>
          <w:szCs w:val="20"/>
        </w:rPr>
        <w:t xml:space="preserve">                  </w:t>
      </w:r>
    </w:p>
    <w:p w:rsidR="003540D6" w:rsidRPr="00577A11" w:rsidRDefault="003540D6" w:rsidP="00577A11">
      <w:pPr>
        <w:spacing w:after="0" w:line="360" w:lineRule="auto"/>
        <w:jc w:val="center"/>
        <w:rPr>
          <w:rFonts w:ascii="Segoe UI" w:hAnsi="Segoe UI" w:cs="Segoe UI"/>
          <w:sz w:val="20"/>
          <w:szCs w:val="20"/>
        </w:rPr>
      </w:pPr>
      <w:r w:rsidRPr="00577A11">
        <w:rPr>
          <w:rFonts w:ascii="Segoe UI" w:hAnsi="Segoe UI" w:cs="Segoe UI"/>
          <w:sz w:val="20"/>
          <w:szCs w:val="20"/>
        </w:rPr>
        <w:t>Table 1: Properties of Structure.</w:t>
      </w:r>
    </w:p>
    <w:tbl>
      <w:tblPr>
        <w:tblpPr w:leftFromText="180" w:rightFromText="180" w:vertAnchor="text" w:horzAnchor="page" w:tblpXSpec="center" w:tblpY="1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71"/>
        <w:gridCol w:w="3361"/>
      </w:tblGrid>
      <w:tr w:rsidR="003540D6" w:rsidRPr="00577A11" w:rsidTr="00BB06AA">
        <w:trPr>
          <w:trHeight w:val="219"/>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b/>
                <w:bCs/>
                <w:color w:val="000000"/>
                <w:sz w:val="20"/>
                <w:szCs w:val="20"/>
              </w:rPr>
            </w:pPr>
            <w:r w:rsidRPr="00577A11">
              <w:rPr>
                <w:rFonts w:ascii="Segoe UI" w:hAnsi="Segoe UI" w:cs="Segoe UI"/>
                <w:b/>
                <w:bCs/>
                <w:color w:val="000000"/>
                <w:sz w:val="20"/>
                <w:szCs w:val="20"/>
              </w:rPr>
              <w:t>Properties</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b/>
                <w:bCs/>
                <w:color w:val="000000"/>
                <w:sz w:val="20"/>
                <w:szCs w:val="20"/>
              </w:rPr>
            </w:pPr>
            <w:r w:rsidRPr="00577A11">
              <w:rPr>
                <w:rFonts w:ascii="Segoe UI" w:hAnsi="Segoe UI" w:cs="Segoe UI"/>
                <w:b/>
                <w:bCs/>
                <w:color w:val="000000"/>
                <w:sz w:val="20"/>
                <w:szCs w:val="20"/>
              </w:rPr>
              <w:t>G + 8 Structure</w:t>
            </w:r>
          </w:p>
        </w:tc>
      </w:tr>
      <w:tr w:rsidR="003540D6" w:rsidRPr="00577A11" w:rsidTr="00BB06AA">
        <w:trPr>
          <w:trHeight w:val="389"/>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Vertical stiffness (U1)</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2812845.46 KN/m</w:t>
            </w:r>
          </w:p>
        </w:tc>
      </w:tr>
      <w:tr w:rsidR="003540D6" w:rsidRPr="00577A11" w:rsidTr="00BB06AA">
        <w:trPr>
          <w:trHeight w:val="219"/>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Linear stiffness (U2 &amp; U3)</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2454 KN/m</w:t>
            </w:r>
          </w:p>
        </w:tc>
      </w:tr>
      <w:tr w:rsidR="003540D6" w:rsidRPr="00577A11" w:rsidTr="00BB06AA">
        <w:trPr>
          <w:trHeight w:val="219"/>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Non-Linear stiffness (U2 &amp; U3)</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2069.24 KN/m</w:t>
            </w:r>
          </w:p>
        </w:tc>
      </w:tr>
      <w:tr w:rsidR="003540D6" w:rsidRPr="00577A11" w:rsidTr="00BB06AA">
        <w:trPr>
          <w:trHeight w:val="219"/>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Yield strength (Q)</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130.14 KN</w:t>
            </w:r>
          </w:p>
        </w:tc>
      </w:tr>
      <w:tr w:rsidR="003540D6" w:rsidRPr="00577A11" w:rsidTr="00BB06AA">
        <w:trPr>
          <w:trHeight w:val="147"/>
        </w:trPr>
        <w:tc>
          <w:tcPr>
            <w:tcW w:w="287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Damping (β)</w:t>
            </w:r>
          </w:p>
        </w:tc>
        <w:tc>
          <w:tcPr>
            <w:tcW w:w="3361" w:type="dxa"/>
            <w:tcBorders>
              <w:top w:val="single" w:sz="8" w:space="0" w:color="000000"/>
              <w:left w:val="single" w:sz="8" w:space="0" w:color="000000"/>
              <w:bottom w:val="single" w:sz="8" w:space="0" w:color="000000"/>
              <w:right w:val="single" w:sz="8" w:space="0" w:color="000000"/>
            </w:tcBorders>
            <w:shd w:val="clear" w:color="auto" w:fill="FFFFFF"/>
          </w:tcPr>
          <w:p w:rsidR="003540D6" w:rsidRPr="00577A11" w:rsidRDefault="003540D6" w:rsidP="00577A11">
            <w:pPr>
              <w:spacing w:after="0" w:line="360" w:lineRule="auto"/>
              <w:jc w:val="center"/>
              <w:rPr>
                <w:rFonts w:ascii="Segoe UI" w:hAnsi="Segoe UI" w:cs="Segoe UI"/>
                <w:color w:val="000000"/>
                <w:sz w:val="20"/>
                <w:szCs w:val="20"/>
              </w:rPr>
            </w:pPr>
            <w:r w:rsidRPr="00577A11">
              <w:rPr>
                <w:rFonts w:ascii="Segoe UI" w:hAnsi="Segoe UI" w:cs="Segoe UI"/>
                <w:color w:val="000000"/>
                <w:sz w:val="20"/>
                <w:szCs w:val="20"/>
              </w:rPr>
              <w:t>0.1</w:t>
            </w:r>
          </w:p>
        </w:tc>
      </w:tr>
    </w:tbl>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Pr="00577A11" w:rsidRDefault="003540D6" w:rsidP="00577A11">
      <w:pPr>
        <w:spacing w:after="0" w:line="360" w:lineRule="auto"/>
        <w:jc w:val="center"/>
        <w:rPr>
          <w:rFonts w:ascii="Segoe UI" w:hAnsi="Segoe UI" w:cs="Segoe UI"/>
          <w:sz w:val="20"/>
          <w:szCs w:val="20"/>
        </w:rPr>
      </w:pPr>
    </w:p>
    <w:p w:rsidR="003540D6" w:rsidRDefault="003540D6" w:rsidP="003540D6">
      <w:pPr>
        <w:spacing w:after="0" w:line="240" w:lineRule="auto"/>
        <w:jc w:val="center"/>
        <w:rPr>
          <w:rFonts w:ascii="Segoe UI" w:hAnsi="Segoe UI" w:cs="Segoe UI"/>
          <w:sz w:val="20"/>
          <w:szCs w:val="20"/>
        </w:rPr>
      </w:pPr>
    </w:p>
    <w:p w:rsidR="00B223F7" w:rsidRPr="002C5D42" w:rsidRDefault="00B223F7" w:rsidP="002C5D42">
      <w:pPr>
        <w:spacing w:after="0" w:line="240" w:lineRule="auto"/>
        <w:jc w:val="center"/>
        <w:rPr>
          <w:rFonts w:ascii="Segoe UI" w:hAnsi="Segoe UI" w:cs="Segoe UI"/>
          <w:b/>
          <w:bCs/>
          <w:sz w:val="24"/>
          <w:szCs w:val="24"/>
        </w:rPr>
      </w:pPr>
      <w:r w:rsidRPr="002C5D42">
        <w:rPr>
          <w:rFonts w:ascii="Segoe UI" w:hAnsi="Segoe UI" w:cs="Segoe UI"/>
          <w:b/>
          <w:bCs/>
          <w:sz w:val="24"/>
          <w:szCs w:val="24"/>
        </w:rPr>
        <w:t>VII. CONCLUSION</w:t>
      </w:r>
    </w:p>
    <w:p w:rsidR="002C5D42" w:rsidRDefault="002C5D42" w:rsidP="002C5D42">
      <w:pPr>
        <w:spacing w:after="0" w:line="240" w:lineRule="auto"/>
        <w:jc w:val="both"/>
        <w:rPr>
          <w:rFonts w:ascii="Segoe UI" w:hAnsi="Segoe UI" w:cs="Segoe UI"/>
          <w:sz w:val="20"/>
          <w:szCs w:val="20"/>
        </w:rPr>
      </w:pPr>
    </w:p>
    <w:p w:rsidR="00302A9E" w:rsidRPr="00302A9E" w:rsidRDefault="00302A9E" w:rsidP="00302A9E">
      <w:pPr>
        <w:spacing w:after="0" w:line="240" w:lineRule="auto"/>
        <w:jc w:val="both"/>
        <w:rPr>
          <w:rFonts w:ascii="Segoe UI" w:hAnsi="Segoe UI" w:cs="Segoe UI"/>
          <w:sz w:val="20"/>
          <w:szCs w:val="20"/>
        </w:rPr>
      </w:pPr>
      <w:r w:rsidRPr="00302A9E">
        <w:rPr>
          <w:rFonts w:ascii="Segoe UI" w:hAnsi="Segoe UI" w:cs="Segoe UI"/>
          <w:sz w:val="20"/>
          <w:szCs w:val="20"/>
        </w:rPr>
        <w:t xml:space="preserve">The following findings are drawn from the comparison of the Base Isolation and Fixed Base methods:  </w:t>
      </w:r>
    </w:p>
    <w:p w:rsidR="00302A9E" w:rsidRPr="00302A9E" w:rsidRDefault="00302A9E" w:rsidP="00302A9E">
      <w:pPr>
        <w:pStyle w:val="ListParagraph"/>
        <w:numPr>
          <w:ilvl w:val="0"/>
          <w:numId w:val="7"/>
        </w:numPr>
        <w:spacing w:after="0" w:line="240" w:lineRule="auto"/>
        <w:jc w:val="both"/>
        <w:rPr>
          <w:rFonts w:ascii="Segoe UI" w:hAnsi="Segoe UI" w:cs="Segoe UI"/>
          <w:sz w:val="20"/>
          <w:szCs w:val="20"/>
        </w:rPr>
      </w:pPr>
      <w:r w:rsidRPr="00302A9E">
        <w:rPr>
          <w:rFonts w:ascii="Segoe UI" w:hAnsi="Segoe UI" w:cs="Segoe UI"/>
          <w:sz w:val="20"/>
          <w:szCs w:val="20"/>
        </w:rPr>
        <w:lastRenderedPageBreak/>
        <w:t>The base isolated structure's time period is longer than that of the fixed base.</w:t>
      </w:r>
    </w:p>
    <w:p w:rsidR="00302A9E" w:rsidRPr="00302A9E" w:rsidRDefault="00302A9E" w:rsidP="00302A9E">
      <w:pPr>
        <w:pStyle w:val="ListParagraph"/>
        <w:numPr>
          <w:ilvl w:val="0"/>
          <w:numId w:val="7"/>
        </w:numPr>
        <w:spacing w:after="0" w:line="240" w:lineRule="auto"/>
        <w:jc w:val="both"/>
        <w:rPr>
          <w:rFonts w:ascii="Segoe UI" w:hAnsi="Segoe UI" w:cs="Segoe UI"/>
          <w:sz w:val="20"/>
          <w:szCs w:val="20"/>
        </w:rPr>
      </w:pPr>
      <w:r>
        <w:rPr>
          <w:rFonts w:ascii="Segoe UI" w:hAnsi="Segoe UI" w:cs="Segoe UI"/>
          <w:sz w:val="20"/>
          <w:szCs w:val="20"/>
        </w:rPr>
        <w:t>T</w:t>
      </w:r>
      <w:r w:rsidRPr="00302A9E">
        <w:rPr>
          <w:rFonts w:ascii="Segoe UI" w:hAnsi="Segoe UI" w:cs="Segoe UI"/>
          <w:sz w:val="20"/>
          <w:szCs w:val="20"/>
        </w:rPr>
        <w:t>he base isolation approach is effective in many projects since it has been determined to be the most dependable for seismic protection of multistory structures</w:t>
      </w:r>
    </w:p>
    <w:p w:rsidR="00B223F7" w:rsidRPr="00302A9E" w:rsidRDefault="00302A9E" w:rsidP="00302A9E">
      <w:pPr>
        <w:pStyle w:val="ListParagraph"/>
        <w:numPr>
          <w:ilvl w:val="0"/>
          <w:numId w:val="7"/>
        </w:numPr>
        <w:spacing w:after="0" w:line="240" w:lineRule="auto"/>
        <w:jc w:val="both"/>
        <w:rPr>
          <w:rFonts w:ascii="Segoe UI" w:hAnsi="Segoe UI" w:cs="Segoe UI"/>
          <w:sz w:val="20"/>
          <w:szCs w:val="20"/>
        </w:rPr>
      </w:pPr>
      <w:r w:rsidRPr="00302A9E">
        <w:rPr>
          <w:rFonts w:ascii="Segoe UI" w:hAnsi="Segoe UI" w:cs="Segoe UI"/>
          <w:sz w:val="20"/>
          <w:szCs w:val="20"/>
        </w:rPr>
        <w:t xml:space="preserve"> In comparison to other systems, base isolation reduces displacement and </w:t>
      </w:r>
      <w:proofErr w:type="spellStart"/>
      <w:r w:rsidRPr="00302A9E">
        <w:rPr>
          <w:rFonts w:ascii="Segoe UI" w:hAnsi="Segoe UI" w:cs="Segoe UI"/>
          <w:sz w:val="20"/>
          <w:szCs w:val="20"/>
        </w:rPr>
        <w:t>storey</w:t>
      </w:r>
      <w:proofErr w:type="spellEnd"/>
      <w:r w:rsidRPr="00302A9E">
        <w:rPr>
          <w:rFonts w:ascii="Segoe UI" w:hAnsi="Segoe UI" w:cs="Segoe UI"/>
          <w:sz w:val="20"/>
          <w:szCs w:val="20"/>
        </w:rPr>
        <w:t xml:space="preserve"> drift in both directions.</w:t>
      </w:r>
    </w:p>
    <w:p w:rsidR="00CB226B" w:rsidRDefault="00CB226B" w:rsidP="00B223F7">
      <w:pPr>
        <w:spacing w:after="0" w:line="240" w:lineRule="auto"/>
        <w:jc w:val="both"/>
        <w:rPr>
          <w:rFonts w:ascii="Segoe UI" w:hAnsi="Segoe UI" w:cs="Segoe UI"/>
          <w:b/>
          <w:bCs/>
          <w:sz w:val="20"/>
          <w:szCs w:val="20"/>
        </w:rPr>
      </w:pPr>
    </w:p>
    <w:p w:rsidR="00B223F7" w:rsidRPr="00CB226B" w:rsidRDefault="00B223F7" w:rsidP="00CB226B">
      <w:pPr>
        <w:spacing w:after="0" w:line="240" w:lineRule="auto"/>
        <w:jc w:val="center"/>
        <w:rPr>
          <w:rFonts w:ascii="Segoe UI" w:hAnsi="Segoe UI" w:cs="Segoe UI"/>
          <w:b/>
          <w:bCs/>
          <w:sz w:val="24"/>
          <w:szCs w:val="24"/>
        </w:rPr>
      </w:pPr>
      <w:r w:rsidRPr="00CB226B">
        <w:rPr>
          <w:rFonts w:ascii="Segoe UI" w:hAnsi="Segoe UI" w:cs="Segoe UI"/>
          <w:b/>
          <w:bCs/>
          <w:sz w:val="24"/>
          <w:szCs w:val="24"/>
        </w:rPr>
        <w:t>REFERENCES</w:t>
      </w:r>
    </w:p>
    <w:p w:rsidR="00CB226B" w:rsidRPr="00446747" w:rsidRDefault="00CB226B" w:rsidP="00CB226B">
      <w:pPr>
        <w:spacing w:after="0" w:line="240" w:lineRule="auto"/>
        <w:jc w:val="center"/>
        <w:rPr>
          <w:rFonts w:ascii="Segoe UI" w:hAnsi="Segoe UI" w:cs="Segoe UI"/>
          <w:b/>
          <w:bCs/>
          <w:sz w:val="20"/>
          <w:szCs w:val="20"/>
        </w:rPr>
      </w:pP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1. </w:t>
      </w:r>
      <w:proofErr w:type="spellStart"/>
      <w:r w:rsidRPr="00302A9E">
        <w:rPr>
          <w:rFonts w:ascii="Segoe UI" w:hAnsi="Segoe UI" w:cs="Segoe UI"/>
          <w:sz w:val="20"/>
          <w:szCs w:val="20"/>
        </w:rPr>
        <w:t>Bhagat</w:t>
      </w:r>
      <w:proofErr w:type="spellEnd"/>
      <w:r w:rsidRPr="00302A9E">
        <w:rPr>
          <w:rFonts w:ascii="Segoe UI" w:hAnsi="Segoe UI" w:cs="Segoe UI"/>
          <w:sz w:val="20"/>
          <w:szCs w:val="20"/>
        </w:rPr>
        <w:t>, K. P., &amp; Pathak, V. (2015). Seismic performance of fixed base and base-isolated building using lead rubber bearing (LRB). International Journal of Civil Engineering and Technology (IJCIET), 6(5), 38–45. Direct comparison of seismic performance with and without isolation.</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2. </w:t>
      </w:r>
      <w:proofErr w:type="spellStart"/>
      <w:r w:rsidRPr="00302A9E">
        <w:rPr>
          <w:rFonts w:ascii="Segoe UI" w:hAnsi="Segoe UI" w:cs="Segoe UI"/>
          <w:sz w:val="20"/>
          <w:szCs w:val="20"/>
        </w:rPr>
        <w:t>Bhuiyan</w:t>
      </w:r>
      <w:proofErr w:type="spellEnd"/>
      <w:r w:rsidRPr="00302A9E">
        <w:rPr>
          <w:rFonts w:ascii="Segoe UI" w:hAnsi="Segoe UI" w:cs="Segoe UI"/>
          <w:sz w:val="20"/>
          <w:szCs w:val="20"/>
        </w:rPr>
        <w:t xml:space="preserve">, A. R., &amp; </w:t>
      </w:r>
      <w:proofErr w:type="spellStart"/>
      <w:r w:rsidRPr="00302A9E">
        <w:rPr>
          <w:rFonts w:ascii="Segoe UI" w:hAnsi="Segoe UI" w:cs="Segoe UI"/>
          <w:sz w:val="20"/>
          <w:szCs w:val="20"/>
        </w:rPr>
        <w:t>Okui</w:t>
      </w:r>
      <w:proofErr w:type="spellEnd"/>
      <w:r w:rsidRPr="00302A9E">
        <w:rPr>
          <w:rFonts w:ascii="Segoe UI" w:hAnsi="Segoe UI" w:cs="Segoe UI"/>
          <w:sz w:val="20"/>
          <w:szCs w:val="20"/>
        </w:rPr>
        <w:t>, Y. (2012). A hysteresis model for lead-rubber bearing isolator considering lead-core yielding and bulging effects. Earthquake Engineering &amp; Structural Dynamics, 41(3), 395–416.</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3. </w:t>
      </w:r>
      <w:proofErr w:type="spellStart"/>
      <w:r w:rsidRPr="00302A9E">
        <w:rPr>
          <w:rFonts w:ascii="Segoe UI" w:hAnsi="Segoe UI" w:cs="Segoe UI"/>
          <w:sz w:val="20"/>
          <w:szCs w:val="20"/>
        </w:rPr>
        <w:t>Shakya</w:t>
      </w:r>
      <w:proofErr w:type="spellEnd"/>
      <w:r w:rsidRPr="00302A9E">
        <w:rPr>
          <w:rFonts w:ascii="Segoe UI" w:hAnsi="Segoe UI" w:cs="Segoe UI"/>
          <w:sz w:val="20"/>
          <w:szCs w:val="20"/>
        </w:rPr>
        <w:t xml:space="preserve">, A., &amp; </w:t>
      </w:r>
      <w:proofErr w:type="spellStart"/>
      <w:r w:rsidRPr="00302A9E">
        <w:rPr>
          <w:rFonts w:ascii="Segoe UI" w:hAnsi="Segoe UI" w:cs="Segoe UI"/>
          <w:sz w:val="20"/>
          <w:szCs w:val="20"/>
        </w:rPr>
        <w:t>Rai</w:t>
      </w:r>
      <w:proofErr w:type="spellEnd"/>
      <w:r w:rsidRPr="00302A9E">
        <w:rPr>
          <w:rFonts w:ascii="Segoe UI" w:hAnsi="Segoe UI" w:cs="Segoe UI"/>
          <w:sz w:val="20"/>
          <w:szCs w:val="20"/>
        </w:rPr>
        <w:t>, D. C. (2018). Seismic performance of RC buildings with and without base isolation: A comparative study. Proceedings of the 16th Symposium on Earthquake Engineering.</w:t>
      </w:r>
    </w:p>
    <w:p w:rsidR="00302A9E" w:rsidRPr="00302A9E" w:rsidRDefault="00302A9E" w:rsidP="00302A9E">
      <w:pPr>
        <w:spacing w:after="0" w:line="240" w:lineRule="auto"/>
        <w:ind w:left="360" w:hanging="360"/>
        <w:jc w:val="both"/>
        <w:rPr>
          <w:rFonts w:ascii="Segoe UI" w:hAnsi="Segoe UI" w:cs="Segoe UI"/>
          <w:sz w:val="20"/>
          <w:szCs w:val="20"/>
        </w:rPr>
      </w:pPr>
      <w:r w:rsidRPr="001D45C2">
        <w:rPr>
          <w:rFonts w:ascii="Segoe UI" w:hAnsi="Segoe UI" w:cs="Segoe UI"/>
          <w:sz w:val="20"/>
          <w:szCs w:val="20"/>
        </w:rPr>
        <w:t xml:space="preserve">4. </w:t>
      </w:r>
      <w:proofErr w:type="spellStart"/>
      <w:r w:rsidRPr="001D45C2">
        <w:rPr>
          <w:rFonts w:ascii="Segoe UI" w:hAnsi="Segoe UI" w:cs="Segoe UI"/>
          <w:sz w:val="20"/>
          <w:szCs w:val="20"/>
        </w:rPr>
        <w:t>Paw</w:t>
      </w:r>
      <w:r w:rsidRPr="00302A9E">
        <w:rPr>
          <w:rFonts w:ascii="Segoe UI" w:hAnsi="Segoe UI" w:cs="Segoe UI"/>
          <w:sz w:val="20"/>
          <w:szCs w:val="20"/>
        </w:rPr>
        <w:t>an</w:t>
      </w:r>
      <w:proofErr w:type="spellEnd"/>
      <w:r w:rsidRPr="00302A9E">
        <w:rPr>
          <w:rFonts w:ascii="Segoe UI" w:hAnsi="Segoe UI" w:cs="Segoe UI"/>
          <w:sz w:val="20"/>
          <w:szCs w:val="20"/>
        </w:rPr>
        <w:t xml:space="preserve"> S </w:t>
      </w:r>
      <w:proofErr w:type="spellStart"/>
      <w:r w:rsidRPr="00302A9E">
        <w:rPr>
          <w:rFonts w:ascii="Segoe UI" w:hAnsi="Segoe UI" w:cs="Segoe UI"/>
          <w:sz w:val="20"/>
          <w:szCs w:val="20"/>
        </w:rPr>
        <w:t>gulhane</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Ankiet</w:t>
      </w:r>
      <w:proofErr w:type="spellEnd"/>
      <w:r w:rsidRPr="00302A9E">
        <w:rPr>
          <w:rFonts w:ascii="Segoe UI" w:hAnsi="Segoe UI" w:cs="Segoe UI"/>
          <w:sz w:val="20"/>
          <w:szCs w:val="20"/>
        </w:rPr>
        <w:t xml:space="preserve"> P </w:t>
      </w:r>
      <w:proofErr w:type="spellStart"/>
      <w:r w:rsidRPr="00302A9E">
        <w:rPr>
          <w:rFonts w:ascii="Segoe UI" w:hAnsi="Segoe UI" w:cs="Segoe UI"/>
          <w:sz w:val="20"/>
          <w:szCs w:val="20"/>
        </w:rPr>
        <w:t>Shingare</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Niraj</w:t>
      </w:r>
      <w:proofErr w:type="spellEnd"/>
      <w:r w:rsidRPr="00302A9E">
        <w:rPr>
          <w:rFonts w:ascii="Segoe UI" w:hAnsi="Segoe UI" w:cs="Segoe UI"/>
          <w:sz w:val="20"/>
          <w:szCs w:val="20"/>
        </w:rPr>
        <w:t xml:space="preserve"> P </w:t>
      </w:r>
      <w:proofErr w:type="spellStart"/>
      <w:r w:rsidRPr="00302A9E">
        <w:rPr>
          <w:rFonts w:ascii="Segoe UI" w:hAnsi="Segoe UI" w:cs="Segoe UI"/>
          <w:sz w:val="20"/>
          <w:szCs w:val="20"/>
        </w:rPr>
        <w:t>Jaiswal</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Harshankit</w:t>
      </w:r>
      <w:proofErr w:type="spellEnd"/>
      <w:r w:rsidRPr="00302A9E">
        <w:rPr>
          <w:rFonts w:ascii="Segoe UI" w:hAnsi="Segoe UI" w:cs="Segoe UI"/>
          <w:sz w:val="20"/>
          <w:szCs w:val="20"/>
        </w:rPr>
        <w:t xml:space="preserve"> Singh, “Friction Pendulum bearing for building base isolation”, International Journal for Engineering Applications and Technology</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5. </w:t>
      </w:r>
      <w:proofErr w:type="spellStart"/>
      <w:r w:rsidRPr="00302A9E">
        <w:rPr>
          <w:rFonts w:ascii="Segoe UI" w:hAnsi="Segoe UI" w:cs="Segoe UI"/>
          <w:sz w:val="20"/>
          <w:szCs w:val="20"/>
        </w:rPr>
        <w:t>S.M.Dhawade</w:t>
      </w:r>
      <w:proofErr w:type="spellEnd"/>
      <w:r w:rsidRPr="00302A9E">
        <w:rPr>
          <w:rFonts w:ascii="Segoe UI" w:hAnsi="Segoe UI" w:cs="Segoe UI"/>
          <w:sz w:val="20"/>
          <w:szCs w:val="20"/>
        </w:rPr>
        <w:t>, “comparative study for seismic performance of base isolated and fixed base RC frame structure”, International Journal Of Civil Engineering Research</w:t>
      </w:r>
      <w:proofErr w:type="gramStart"/>
      <w:r w:rsidRPr="00302A9E">
        <w:rPr>
          <w:rFonts w:ascii="Segoe UI" w:hAnsi="Segoe UI" w:cs="Segoe UI"/>
          <w:sz w:val="20"/>
          <w:szCs w:val="20"/>
        </w:rPr>
        <w:t>,vol.5,pp.183</w:t>
      </w:r>
      <w:proofErr w:type="gramEnd"/>
      <w:r w:rsidRPr="00302A9E">
        <w:rPr>
          <w:rFonts w:ascii="Segoe UI" w:hAnsi="Segoe UI" w:cs="Segoe UI"/>
          <w:sz w:val="20"/>
          <w:szCs w:val="20"/>
        </w:rPr>
        <w:t>-190,2014</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6. Mohammed </w:t>
      </w:r>
      <w:proofErr w:type="spellStart"/>
      <w:r w:rsidRPr="00302A9E">
        <w:rPr>
          <w:rFonts w:ascii="Segoe UI" w:hAnsi="Segoe UI" w:cs="Segoe UI"/>
          <w:sz w:val="20"/>
          <w:szCs w:val="20"/>
        </w:rPr>
        <w:t>Irfan</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Faraaz</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Amaresh</w:t>
      </w:r>
      <w:proofErr w:type="spellEnd"/>
      <w:r w:rsidRPr="00302A9E">
        <w:rPr>
          <w:rFonts w:ascii="Segoe UI" w:hAnsi="Segoe UI" w:cs="Segoe UI"/>
          <w:sz w:val="20"/>
          <w:szCs w:val="20"/>
        </w:rPr>
        <w:t xml:space="preserve"> S. </w:t>
      </w:r>
      <w:proofErr w:type="spellStart"/>
      <w:r w:rsidRPr="00302A9E">
        <w:rPr>
          <w:rFonts w:ascii="Segoe UI" w:hAnsi="Segoe UI" w:cs="Segoe UI"/>
          <w:sz w:val="20"/>
          <w:szCs w:val="20"/>
        </w:rPr>
        <w:t>Patil</w:t>
      </w:r>
      <w:proofErr w:type="spellEnd"/>
      <w:r w:rsidRPr="00302A9E">
        <w:rPr>
          <w:rFonts w:ascii="Segoe UI" w:hAnsi="Segoe UI" w:cs="Segoe UI"/>
          <w:sz w:val="20"/>
          <w:szCs w:val="20"/>
        </w:rPr>
        <w:t xml:space="preserve">, “Comparative Seismic Analysis of Base Isolated and Fixed Based RC Frame Building”, IJSRD, Vol. 4, Issue. 6, </w:t>
      </w:r>
      <w:proofErr w:type="spellStart"/>
      <w:r w:rsidRPr="00302A9E">
        <w:rPr>
          <w:rFonts w:ascii="Segoe UI" w:hAnsi="Segoe UI" w:cs="Segoe UI"/>
          <w:sz w:val="20"/>
          <w:szCs w:val="20"/>
        </w:rPr>
        <w:t>sept.</w:t>
      </w:r>
      <w:proofErr w:type="spellEnd"/>
      <w:r w:rsidRPr="00302A9E">
        <w:rPr>
          <w:rFonts w:ascii="Segoe UI" w:hAnsi="Segoe UI" w:cs="Segoe UI"/>
          <w:sz w:val="20"/>
          <w:szCs w:val="20"/>
        </w:rPr>
        <w:t xml:space="preserve"> 2016</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7. Ashish R. </w:t>
      </w:r>
      <w:proofErr w:type="spellStart"/>
      <w:r w:rsidRPr="00302A9E">
        <w:rPr>
          <w:rFonts w:ascii="Segoe UI" w:hAnsi="Segoe UI" w:cs="Segoe UI"/>
          <w:sz w:val="20"/>
          <w:szCs w:val="20"/>
        </w:rPr>
        <w:t>Akhare,Tejas</w:t>
      </w:r>
      <w:proofErr w:type="spellEnd"/>
      <w:r w:rsidRPr="00302A9E">
        <w:rPr>
          <w:rFonts w:ascii="Segoe UI" w:hAnsi="Segoe UI" w:cs="Segoe UI"/>
          <w:sz w:val="20"/>
          <w:szCs w:val="20"/>
        </w:rPr>
        <w:t xml:space="preserve"> R. </w:t>
      </w:r>
      <w:proofErr w:type="spellStart"/>
      <w:r w:rsidRPr="00302A9E">
        <w:rPr>
          <w:rFonts w:ascii="Segoe UI" w:hAnsi="Segoe UI" w:cs="Segoe UI"/>
          <w:sz w:val="20"/>
          <w:szCs w:val="20"/>
        </w:rPr>
        <w:t>Wankhade</w:t>
      </w:r>
      <w:proofErr w:type="spellEnd"/>
      <w:r w:rsidRPr="00302A9E">
        <w:rPr>
          <w:rFonts w:ascii="Segoe UI" w:hAnsi="Segoe UI" w:cs="Segoe UI"/>
          <w:sz w:val="20"/>
          <w:szCs w:val="20"/>
        </w:rPr>
        <w:t>, “Seismic performance of RC structure using different base isolator” International journal of engineering science and research technology, pp.724-729</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8. </w:t>
      </w:r>
      <w:proofErr w:type="spellStart"/>
      <w:r w:rsidRPr="00302A9E">
        <w:rPr>
          <w:rFonts w:ascii="Segoe UI" w:hAnsi="Segoe UI" w:cs="Segoe UI"/>
          <w:sz w:val="20"/>
          <w:szCs w:val="20"/>
        </w:rPr>
        <w:t>Soumya</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Chandran</w:t>
      </w:r>
      <w:proofErr w:type="spellEnd"/>
      <w:r w:rsidRPr="00302A9E">
        <w:rPr>
          <w:rFonts w:ascii="Segoe UI" w:hAnsi="Segoe UI" w:cs="Segoe UI"/>
          <w:sz w:val="20"/>
          <w:szCs w:val="20"/>
        </w:rPr>
        <w:t xml:space="preserve"> P, </w:t>
      </w:r>
      <w:proofErr w:type="spellStart"/>
      <w:r w:rsidRPr="00302A9E">
        <w:rPr>
          <w:rFonts w:ascii="Segoe UI" w:hAnsi="Segoe UI" w:cs="Segoe UI"/>
          <w:sz w:val="20"/>
          <w:szCs w:val="20"/>
        </w:rPr>
        <w:t>Megha</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Vijayan</w:t>
      </w:r>
      <w:proofErr w:type="spellEnd"/>
      <w:r w:rsidRPr="00302A9E">
        <w:rPr>
          <w:rFonts w:ascii="Segoe UI" w:hAnsi="Segoe UI" w:cs="Segoe UI"/>
          <w:sz w:val="20"/>
          <w:szCs w:val="20"/>
        </w:rPr>
        <w:t>, “Analysis of Earthquake Response on RC Structure with and without Base Isolation in Different Plan Shapes”, International Research Journal of Engineering and Technology (IRJET) Volume: 04 Issue: 05, May 2017.</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9. </w:t>
      </w:r>
      <w:proofErr w:type="spellStart"/>
      <w:r w:rsidRPr="00302A9E">
        <w:rPr>
          <w:rFonts w:ascii="Segoe UI" w:hAnsi="Segoe UI" w:cs="Segoe UI"/>
          <w:sz w:val="20"/>
          <w:szCs w:val="20"/>
        </w:rPr>
        <w:t>Yogesh</w:t>
      </w:r>
      <w:proofErr w:type="spellEnd"/>
      <w:r w:rsidRPr="00302A9E">
        <w:rPr>
          <w:rFonts w:ascii="Segoe UI" w:hAnsi="Segoe UI" w:cs="Segoe UI"/>
          <w:sz w:val="20"/>
          <w:szCs w:val="20"/>
        </w:rPr>
        <w:t xml:space="preserve"> Narayan </w:t>
      </w:r>
      <w:proofErr w:type="spellStart"/>
      <w:r w:rsidRPr="00302A9E">
        <w:rPr>
          <w:rFonts w:ascii="Segoe UI" w:hAnsi="Segoe UI" w:cs="Segoe UI"/>
          <w:sz w:val="20"/>
          <w:szCs w:val="20"/>
        </w:rPr>
        <w:t>Sonawan</w:t>
      </w:r>
      <w:proofErr w:type="spellEnd"/>
      <w:r w:rsidRPr="00302A9E">
        <w:rPr>
          <w:rFonts w:ascii="Segoe UI" w:hAnsi="Segoe UI" w:cs="Segoe UI"/>
          <w:sz w:val="20"/>
          <w:szCs w:val="20"/>
        </w:rPr>
        <w:t xml:space="preserve">, Mahesh </w:t>
      </w:r>
      <w:proofErr w:type="spellStart"/>
      <w:r w:rsidRPr="00302A9E">
        <w:rPr>
          <w:rFonts w:ascii="Segoe UI" w:hAnsi="Segoe UI" w:cs="Segoe UI"/>
          <w:sz w:val="20"/>
          <w:szCs w:val="20"/>
        </w:rPr>
        <w:t>NavnathPatil</w:t>
      </w:r>
      <w:proofErr w:type="spellEnd"/>
      <w:r w:rsidRPr="00302A9E">
        <w:rPr>
          <w:rFonts w:ascii="Segoe UI" w:hAnsi="Segoe UI" w:cs="Segoe UI"/>
          <w:sz w:val="20"/>
          <w:szCs w:val="20"/>
        </w:rPr>
        <w:t>, “Base Isolation for Multistoried Buildings with Lead Rubber bearing”, International Journal of New Innovations in Engineering and Technology, Volume 4 Issue 4 – April 2016</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10. </w:t>
      </w:r>
      <w:proofErr w:type="spellStart"/>
      <w:r w:rsidRPr="00302A9E">
        <w:rPr>
          <w:rFonts w:ascii="Segoe UI" w:hAnsi="Segoe UI" w:cs="Segoe UI"/>
          <w:sz w:val="20"/>
          <w:szCs w:val="20"/>
        </w:rPr>
        <w:t>Gomase</w:t>
      </w:r>
      <w:proofErr w:type="spellEnd"/>
      <w:r w:rsidRPr="00302A9E">
        <w:rPr>
          <w:rFonts w:ascii="Segoe UI" w:hAnsi="Segoe UI" w:cs="Segoe UI"/>
          <w:sz w:val="20"/>
          <w:szCs w:val="20"/>
        </w:rPr>
        <w:t xml:space="preserve"> O.P, </w:t>
      </w:r>
      <w:proofErr w:type="spellStart"/>
      <w:r w:rsidRPr="00302A9E">
        <w:rPr>
          <w:rFonts w:ascii="Segoe UI" w:hAnsi="Segoe UI" w:cs="Segoe UI"/>
          <w:sz w:val="20"/>
          <w:szCs w:val="20"/>
        </w:rPr>
        <w:t>Bakre</w:t>
      </w:r>
      <w:proofErr w:type="spellEnd"/>
      <w:r w:rsidRPr="00302A9E">
        <w:rPr>
          <w:rFonts w:ascii="Segoe UI" w:hAnsi="Segoe UI" w:cs="Segoe UI"/>
          <w:sz w:val="20"/>
          <w:szCs w:val="20"/>
        </w:rPr>
        <w:t xml:space="preserve"> S.V, “Performance of Non-Linear Elastomeric Base Isolated building structure”, international journal of civil and structural engineering volume 2, 2011</w:t>
      </w:r>
    </w:p>
    <w:p w:rsidR="00302A9E" w:rsidRPr="00302A9E"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11. </w:t>
      </w:r>
      <w:proofErr w:type="spellStart"/>
      <w:r w:rsidRPr="00302A9E">
        <w:rPr>
          <w:rFonts w:ascii="Segoe UI" w:hAnsi="Segoe UI" w:cs="Segoe UI"/>
          <w:sz w:val="20"/>
          <w:szCs w:val="20"/>
        </w:rPr>
        <w:t>Suhail</w:t>
      </w:r>
      <w:proofErr w:type="spellEnd"/>
      <w:r w:rsidRPr="00302A9E">
        <w:rPr>
          <w:rFonts w:ascii="Segoe UI" w:hAnsi="Segoe UI" w:cs="Segoe UI"/>
          <w:sz w:val="20"/>
          <w:szCs w:val="20"/>
        </w:rPr>
        <w:t xml:space="preserve"> V.M, Syed </w:t>
      </w:r>
      <w:proofErr w:type="spellStart"/>
      <w:r w:rsidRPr="00302A9E">
        <w:rPr>
          <w:rFonts w:ascii="Segoe UI" w:hAnsi="Segoe UI" w:cs="Segoe UI"/>
          <w:sz w:val="20"/>
          <w:szCs w:val="20"/>
        </w:rPr>
        <w:t>Ahamed</w:t>
      </w:r>
      <w:proofErr w:type="spellEnd"/>
      <w:r w:rsidRPr="00302A9E">
        <w:rPr>
          <w:rFonts w:ascii="Segoe UI" w:hAnsi="Segoe UI" w:cs="Segoe UI"/>
          <w:sz w:val="20"/>
          <w:szCs w:val="20"/>
        </w:rPr>
        <w:t xml:space="preserve"> </w:t>
      </w:r>
      <w:proofErr w:type="spellStart"/>
      <w:r w:rsidRPr="00302A9E">
        <w:rPr>
          <w:rFonts w:ascii="Segoe UI" w:hAnsi="Segoe UI" w:cs="Segoe UI"/>
          <w:sz w:val="20"/>
          <w:szCs w:val="20"/>
        </w:rPr>
        <w:t>Raza</w:t>
      </w:r>
      <w:proofErr w:type="spellEnd"/>
      <w:r w:rsidRPr="00302A9E">
        <w:rPr>
          <w:rFonts w:ascii="Segoe UI" w:hAnsi="Segoe UI" w:cs="Segoe UI"/>
          <w:sz w:val="20"/>
          <w:szCs w:val="20"/>
        </w:rPr>
        <w:t>, “seismic analysis of R.C buildings provided with HDRB isolators of various rubber thickness”, International Journal of Advanced Technology in Engineering and Science Volume No.03, Issue No. 06, June 2015.</w:t>
      </w:r>
    </w:p>
    <w:p w:rsidR="00B223F7" w:rsidRPr="00446747" w:rsidRDefault="00302A9E" w:rsidP="00302A9E">
      <w:pPr>
        <w:spacing w:after="0" w:line="240" w:lineRule="auto"/>
        <w:ind w:left="360" w:hanging="360"/>
        <w:jc w:val="both"/>
        <w:rPr>
          <w:rFonts w:ascii="Segoe UI" w:hAnsi="Segoe UI" w:cs="Segoe UI"/>
          <w:sz w:val="20"/>
          <w:szCs w:val="20"/>
        </w:rPr>
      </w:pPr>
      <w:r w:rsidRPr="00302A9E">
        <w:rPr>
          <w:rFonts w:ascii="Segoe UI" w:hAnsi="Segoe UI" w:cs="Segoe UI"/>
          <w:sz w:val="20"/>
          <w:szCs w:val="20"/>
        </w:rPr>
        <w:t xml:space="preserve">12. Sarkar, P., Prasad, A. M., &amp; </w:t>
      </w:r>
      <w:proofErr w:type="spellStart"/>
      <w:r w:rsidRPr="00302A9E">
        <w:rPr>
          <w:rFonts w:ascii="Segoe UI" w:hAnsi="Segoe UI" w:cs="Segoe UI"/>
          <w:sz w:val="20"/>
          <w:szCs w:val="20"/>
        </w:rPr>
        <w:t>Menon</w:t>
      </w:r>
      <w:proofErr w:type="spellEnd"/>
      <w:r w:rsidRPr="00302A9E">
        <w:rPr>
          <w:rFonts w:ascii="Segoe UI" w:hAnsi="Segoe UI" w:cs="Segoe UI"/>
          <w:sz w:val="20"/>
          <w:szCs w:val="20"/>
        </w:rPr>
        <w:t>, D. (2010). Design of base-isolated buildings: Time-history approach. Journal of Structural Engineering, 36(3), 186–193.</w:t>
      </w:r>
    </w:p>
    <w:p w:rsidR="00CB226B" w:rsidRDefault="00CB226B" w:rsidP="00B223F7">
      <w:pPr>
        <w:spacing w:after="0" w:line="240" w:lineRule="auto"/>
        <w:jc w:val="both"/>
        <w:rPr>
          <w:rFonts w:ascii="Segoe UI" w:hAnsi="Segoe UI" w:cs="Segoe UI"/>
          <w:b/>
          <w:bCs/>
          <w:sz w:val="20"/>
          <w:szCs w:val="20"/>
        </w:rPr>
      </w:pPr>
    </w:p>
    <w:p w:rsidR="00B223F7" w:rsidRPr="00446747" w:rsidRDefault="00B223F7" w:rsidP="00B223F7">
      <w:pPr>
        <w:spacing w:after="0" w:line="240" w:lineRule="auto"/>
        <w:jc w:val="both"/>
        <w:rPr>
          <w:rFonts w:ascii="Segoe UI" w:hAnsi="Segoe UI" w:cs="Segoe UI"/>
          <w:sz w:val="20"/>
          <w:szCs w:val="20"/>
        </w:rPr>
      </w:pPr>
    </w:p>
    <w:p w:rsidR="00B223F7" w:rsidRPr="00446747" w:rsidRDefault="00B223F7" w:rsidP="002B3C25">
      <w:pPr>
        <w:spacing w:after="0" w:line="240" w:lineRule="auto"/>
        <w:rPr>
          <w:rFonts w:ascii="Segoe UI" w:hAnsi="Segoe UI" w:cs="Segoe UI"/>
          <w:b/>
          <w:bCs/>
          <w:sz w:val="20"/>
          <w:szCs w:val="20"/>
        </w:rPr>
      </w:pPr>
      <w:bookmarkStart w:id="0" w:name="_GoBack"/>
      <w:bookmarkEnd w:id="0"/>
    </w:p>
    <w:sectPr w:rsidR="00B223F7" w:rsidRPr="00446747" w:rsidSect="00024B88">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BC" w:rsidRDefault="002137BC" w:rsidP="00DA2453">
      <w:pPr>
        <w:spacing w:after="0" w:line="240" w:lineRule="auto"/>
      </w:pPr>
      <w:r>
        <w:separator/>
      </w:r>
    </w:p>
  </w:endnote>
  <w:endnote w:type="continuationSeparator" w:id="0">
    <w:p w:rsidR="002137BC" w:rsidRDefault="002137BC" w:rsidP="00DA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53" w:rsidRDefault="002137BC" w:rsidP="00024B88">
    <w:pPr>
      <w:pStyle w:val="Footer"/>
      <w:jc w:val="center"/>
    </w:pPr>
    <w:r>
      <w:rPr>
        <w:noProof/>
      </w:rPr>
      <w:pict>
        <v:rect id="Rectangle 452" o:spid="_x0000_s2049"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w:r>
    <w:r w:rsidR="00024B88">
      <w:rPr>
        <w:color w:val="4F81BD" w:themeColor="accent1"/>
      </w:rPr>
      <w:t>Page</w:t>
    </w:r>
    <w:r w:rsidR="00DA2453">
      <w:rPr>
        <w:rFonts w:asciiTheme="majorHAnsi" w:eastAsiaTheme="majorEastAsia" w:hAnsiTheme="majorHAnsi" w:cstheme="majorBidi"/>
        <w:color w:val="4F81BD" w:themeColor="accent1"/>
        <w:sz w:val="20"/>
        <w:szCs w:val="20"/>
      </w:rPr>
      <w:t xml:space="preserve">. </w:t>
    </w:r>
    <w:r w:rsidR="00DA2453">
      <w:rPr>
        <w:rFonts w:eastAsiaTheme="minorEastAsia"/>
        <w:color w:val="4F81BD" w:themeColor="accent1"/>
        <w:sz w:val="20"/>
        <w:szCs w:val="20"/>
      </w:rPr>
      <w:fldChar w:fldCharType="begin"/>
    </w:r>
    <w:r w:rsidR="00DA2453">
      <w:rPr>
        <w:color w:val="4F81BD" w:themeColor="accent1"/>
        <w:sz w:val="20"/>
        <w:szCs w:val="20"/>
      </w:rPr>
      <w:instrText xml:space="preserve"> PAGE    \* MERGEFORMAT </w:instrText>
    </w:r>
    <w:r w:rsidR="00DA2453">
      <w:rPr>
        <w:rFonts w:eastAsiaTheme="minorEastAsia"/>
        <w:color w:val="4F81BD" w:themeColor="accent1"/>
        <w:sz w:val="20"/>
        <w:szCs w:val="20"/>
      </w:rPr>
      <w:fldChar w:fldCharType="separate"/>
    </w:r>
    <w:r w:rsidR="008B5B8F" w:rsidRPr="008B5B8F">
      <w:rPr>
        <w:rFonts w:asciiTheme="majorHAnsi" w:eastAsiaTheme="majorEastAsia" w:hAnsiTheme="majorHAnsi" w:cstheme="majorBidi"/>
        <w:noProof/>
        <w:color w:val="4F81BD" w:themeColor="accent1"/>
        <w:sz w:val="20"/>
        <w:szCs w:val="20"/>
      </w:rPr>
      <w:t>1</w:t>
    </w:r>
    <w:r w:rsidR="00DA2453">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BC" w:rsidRDefault="002137BC" w:rsidP="00DA2453">
      <w:pPr>
        <w:spacing w:after="0" w:line="240" w:lineRule="auto"/>
      </w:pPr>
      <w:r>
        <w:separator/>
      </w:r>
    </w:p>
  </w:footnote>
  <w:footnote w:type="continuationSeparator" w:id="0">
    <w:p w:rsidR="002137BC" w:rsidRDefault="002137BC" w:rsidP="00DA2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5007"/>
      <w:gridCol w:w="3250"/>
    </w:tblGrid>
    <w:tr w:rsidR="008B5B8F" w:rsidTr="007C5EA9">
      <w:tc>
        <w:tcPr>
          <w:tcW w:w="1346" w:type="dxa"/>
        </w:tcPr>
        <w:p w:rsidR="00DA2453" w:rsidRDefault="008B5B8F" w:rsidP="00DA2453">
          <w:pPr>
            <w:pStyle w:val="Header"/>
          </w:pPr>
          <w:r w:rsidRPr="008B5B8F">
            <w:rPr>
              <w:noProof/>
            </w:rPr>
            <w:drawing>
              <wp:inline distT="0" distB="0" distL="0" distR="0" wp14:anchorId="77739B02" wp14:editId="290EA466">
                <wp:extent cx="860612" cy="662940"/>
                <wp:effectExtent l="0" t="0" r="0" b="0"/>
                <wp:docPr id="3" name="Picture 3" descr="C:\Users\Lenovo\Downloads\AIMT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IMTR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334" cy="678132"/>
                        </a:xfrm>
                        <a:prstGeom prst="rect">
                          <a:avLst/>
                        </a:prstGeom>
                        <a:noFill/>
                        <a:ln>
                          <a:noFill/>
                        </a:ln>
                      </pic:spPr>
                    </pic:pic>
                  </a:graphicData>
                </a:graphic>
              </wp:inline>
            </w:drawing>
          </w:r>
        </w:p>
      </w:tc>
      <w:tc>
        <w:tcPr>
          <w:tcW w:w="5152" w:type="dxa"/>
        </w:tcPr>
        <w:p w:rsidR="00DA2453" w:rsidRDefault="008B5B8F" w:rsidP="00DA2453">
          <w:pPr>
            <w:pStyle w:val="Header"/>
          </w:pPr>
          <w:r w:rsidRPr="008B5B8F">
            <w:rPr>
              <w:sz w:val="24"/>
              <w:szCs w:val="24"/>
            </w:rPr>
            <w:t>Th</w:t>
          </w:r>
          <w:r>
            <w:rPr>
              <w:sz w:val="24"/>
              <w:szCs w:val="24"/>
            </w:rPr>
            <w:t>ird E-International Conference o</w:t>
          </w:r>
          <w:r w:rsidRPr="008B5B8F">
            <w:rPr>
              <w:sz w:val="24"/>
              <w:szCs w:val="24"/>
            </w:rPr>
            <w:t>n Advances in Modern Technologies of Research in Engineering Field (AIMTREF -2026)</w:t>
          </w:r>
        </w:p>
      </w:tc>
      <w:tc>
        <w:tcPr>
          <w:tcW w:w="3330" w:type="dxa"/>
        </w:tcPr>
        <w:p w:rsidR="00DA2453" w:rsidRDefault="00DA2453" w:rsidP="00DA2453">
          <w:pPr>
            <w:spacing w:line="192" w:lineRule="auto"/>
            <w:ind w:right="-144"/>
            <w:jc w:val="right"/>
            <w:rPr>
              <w:rFonts w:ascii="Segoe UI" w:hAnsi="Segoe UI" w:cs="Segoe UI"/>
              <w:color w:val="1F497D"/>
            </w:rPr>
          </w:pPr>
          <w:r>
            <w:rPr>
              <w:rFonts w:ascii="Segoe UI" w:hAnsi="Segoe UI" w:cs="Segoe UI"/>
              <w:color w:val="1F497D"/>
            </w:rPr>
            <w:t>International Journal of Science, Engineering and Technology</w:t>
          </w:r>
        </w:p>
        <w:p w:rsidR="00DA2453" w:rsidRPr="001969ED" w:rsidRDefault="00DA2453" w:rsidP="00DA2453">
          <w:pPr>
            <w:pStyle w:val="Header"/>
            <w:ind w:hanging="540"/>
            <w:jc w:val="right"/>
          </w:pPr>
          <w:r w:rsidRPr="001969ED">
            <w:rPr>
              <w:rFonts w:ascii="Segoe UI" w:hAnsi="Segoe UI" w:cs="Segoe UI"/>
              <w:color w:val="F79646" w:themeColor="accent6"/>
              <w:sz w:val="16"/>
              <w:szCs w:val="16"/>
            </w:rPr>
            <w:t>ISSN: 2348-4098, P-ISSN: 2395-4752</w:t>
          </w:r>
        </w:p>
      </w:tc>
    </w:tr>
  </w:tbl>
  <w:p w:rsidR="00DA2453" w:rsidRDefault="00DA2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3FB4"/>
    <w:multiLevelType w:val="hybridMultilevel"/>
    <w:tmpl w:val="5E740050"/>
    <w:lvl w:ilvl="0" w:tplc="81CA9512">
      <w:start w:val="1"/>
      <w:numFmt w:val="decimal"/>
      <w:lvlText w:val="%1."/>
      <w:lvlJc w:val="left"/>
      <w:pPr>
        <w:ind w:left="720" w:hanging="360"/>
      </w:pPr>
      <w:rPr>
        <w:rFonts w:asciiTheme="minorHAnsi" w:eastAsia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FC0081"/>
    <w:multiLevelType w:val="hybridMultilevel"/>
    <w:tmpl w:val="AC828D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0D2F93"/>
    <w:multiLevelType w:val="hybridMultilevel"/>
    <w:tmpl w:val="9C62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214C7C"/>
    <w:multiLevelType w:val="hybridMultilevel"/>
    <w:tmpl w:val="F83A7B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9BD2D1C"/>
    <w:multiLevelType w:val="hybridMultilevel"/>
    <w:tmpl w:val="62DACD74"/>
    <w:lvl w:ilvl="0" w:tplc="920C6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D33DB"/>
    <w:multiLevelType w:val="hybridMultilevel"/>
    <w:tmpl w:val="0E1C98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D186692"/>
    <w:multiLevelType w:val="hybridMultilevel"/>
    <w:tmpl w:val="620A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279B"/>
    <w:rsid w:val="00024B88"/>
    <w:rsid w:val="001C3368"/>
    <w:rsid w:val="001D45C2"/>
    <w:rsid w:val="002137BC"/>
    <w:rsid w:val="002B3C25"/>
    <w:rsid w:val="002C5D42"/>
    <w:rsid w:val="002D2C7F"/>
    <w:rsid w:val="002D3669"/>
    <w:rsid w:val="00302A9E"/>
    <w:rsid w:val="00346B7E"/>
    <w:rsid w:val="003540D6"/>
    <w:rsid w:val="00357CF9"/>
    <w:rsid w:val="00394207"/>
    <w:rsid w:val="003E5EED"/>
    <w:rsid w:val="004361A6"/>
    <w:rsid w:val="005432B8"/>
    <w:rsid w:val="00577A11"/>
    <w:rsid w:val="005879E0"/>
    <w:rsid w:val="006A117C"/>
    <w:rsid w:val="007968CF"/>
    <w:rsid w:val="007C66CB"/>
    <w:rsid w:val="00811AB9"/>
    <w:rsid w:val="00824B27"/>
    <w:rsid w:val="00882B54"/>
    <w:rsid w:val="008B5B8F"/>
    <w:rsid w:val="008E2A6C"/>
    <w:rsid w:val="0090552A"/>
    <w:rsid w:val="00907BB5"/>
    <w:rsid w:val="00910FB1"/>
    <w:rsid w:val="00956E3B"/>
    <w:rsid w:val="009D4D0E"/>
    <w:rsid w:val="00A2279B"/>
    <w:rsid w:val="00AA2DD6"/>
    <w:rsid w:val="00AA7E6A"/>
    <w:rsid w:val="00AF3306"/>
    <w:rsid w:val="00B223F7"/>
    <w:rsid w:val="00BB06AA"/>
    <w:rsid w:val="00C11BA2"/>
    <w:rsid w:val="00C12D21"/>
    <w:rsid w:val="00C55824"/>
    <w:rsid w:val="00C61565"/>
    <w:rsid w:val="00C6535E"/>
    <w:rsid w:val="00C902E2"/>
    <w:rsid w:val="00CB226B"/>
    <w:rsid w:val="00CD1183"/>
    <w:rsid w:val="00CE59C9"/>
    <w:rsid w:val="00D51C1C"/>
    <w:rsid w:val="00D55F9C"/>
    <w:rsid w:val="00DA2453"/>
    <w:rsid w:val="00E23440"/>
    <w:rsid w:val="00E47B34"/>
    <w:rsid w:val="00FC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9A91C02-5EC6-4480-BC51-CE69B1D6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9B"/>
    <w:pPr>
      <w:ind w:left="720"/>
      <w:contextualSpacing/>
    </w:pPr>
  </w:style>
  <w:style w:type="paragraph" w:styleId="BalloonText">
    <w:name w:val="Balloon Text"/>
    <w:basedOn w:val="Normal"/>
    <w:link w:val="BalloonTextChar"/>
    <w:uiPriority w:val="99"/>
    <w:semiHidden/>
    <w:unhideWhenUsed/>
    <w:rsid w:val="00A22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9B"/>
    <w:rPr>
      <w:rFonts w:ascii="Tahoma" w:hAnsi="Tahoma" w:cs="Tahoma"/>
      <w:sz w:val="16"/>
      <w:szCs w:val="16"/>
    </w:rPr>
  </w:style>
  <w:style w:type="paragraph" w:styleId="Header">
    <w:name w:val="header"/>
    <w:basedOn w:val="Normal"/>
    <w:link w:val="HeaderChar"/>
    <w:uiPriority w:val="99"/>
    <w:unhideWhenUsed/>
    <w:rsid w:val="00DA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453"/>
  </w:style>
  <w:style w:type="paragraph" w:styleId="Footer">
    <w:name w:val="footer"/>
    <w:basedOn w:val="Normal"/>
    <w:link w:val="FooterChar"/>
    <w:uiPriority w:val="99"/>
    <w:unhideWhenUsed/>
    <w:rsid w:val="00DA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453"/>
  </w:style>
  <w:style w:type="table" w:styleId="TableGrid">
    <w:name w:val="Table Grid"/>
    <w:basedOn w:val="TableNormal"/>
    <w:uiPriority w:val="59"/>
    <w:rsid w:val="00DA2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40D6"/>
    <w:pPr>
      <w:widowControl w:val="0"/>
      <w:autoSpaceDE w:val="0"/>
      <w:autoSpaceDN w:val="0"/>
      <w:spacing w:after="0" w:line="240" w:lineRule="auto"/>
      <w:ind w:left="5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540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39</cp:revision>
  <cp:lastPrinted>2025-05-11T18:09:00Z</cp:lastPrinted>
  <dcterms:created xsi:type="dcterms:W3CDTF">2023-09-14T11:32:00Z</dcterms:created>
  <dcterms:modified xsi:type="dcterms:W3CDTF">2026-04-02T07:33:00Z</dcterms:modified>
</cp:coreProperties>
</file>